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13" w:rsidRDefault="00267308">
      <w:pPr>
        <w:pStyle w:val="Heading1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Sylabus przedmiotu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555D13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</w:tr>
      <w:tr w:rsidR="00555D1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Ratownictwo medyczne</w:t>
            </w:r>
          </w:p>
        </w:tc>
      </w:tr>
      <w:tr w:rsidR="00555D1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pierwszego stopnia</w:t>
            </w:r>
          </w:p>
        </w:tc>
      </w:tr>
      <w:tr w:rsidR="00555D1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555D13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Techniki zabiegów medycznych</w:t>
            </w:r>
          </w:p>
        </w:tc>
      </w:tr>
      <w:tr w:rsidR="00555D13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  <w:tr w:rsidR="00555D13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Nauki kliniczne</w:t>
            </w:r>
          </w:p>
        </w:tc>
      </w:tr>
      <w:tr w:rsidR="00555D13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</w:t>
            </w:r>
          </w:p>
        </w:tc>
      </w:tr>
      <w:tr w:rsidR="00555D13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55D13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5D13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50 h(10 h w.; 20 h ćw.; 20 h zajęć praktycznych)oraz 25 h pracy własnej</w:t>
            </w:r>
          </w:p>
        </w:tc>
      </w:tr>
      <w:tr w:rsidR="00555D13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Anatomia człowieka, Podstawy medycznych czynności ratunkowych, </w:t>
            </w:r>
            <w:r>
              <w:rPr>
                <w:rFonts w:ascii="Times New Roman" w:hAnsi="Times New Roman" w:cs="Times New Roman"/>
              </w:rPr>
              <w:t>Podstawowe zabiegi medyczne, Pierwsza pomoc, KPP, Ratownictwo medyczne w urazach; Choroby wewnętrzne z elementami onkologii; Farmakologia z toksykologią.</w:t>
            </w:r>
          </w:p>
        </w:tc>
      </w:tr>
      <w:tr w:rsidR="00555D13">
        <w:trPr>
          <w:trHeight w:val="147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Założenia i cele  uczenia się:</w:t>
            </w:r>
          </w:p>
          <w:p w:rsidR="00555D13" w:rsidRDefault="0026730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Przekazanie studentom wiedzy w zakresie technik zabiegów </w:t>
            </w:r>
            <w:r>
              <w:rPr>
                <w:rFonts w:ascii="Times New Roman" w:hAnsi="Times New Roman" w:cs="Times New Roman"/>
              </w:rPr>
              <w:t xml:space="preserve">medycznych  </w:t>
            </w:r>
            <w:r>
              <w:rPr>
                <w:rFonts w:ascii="Times New Roman" w:hAnsi="Times New Roman" w:cs="Times New Roman"/>
              </w:rPr>
              <w:t>ratunkowych</w:t>
            </w:r>
          </w:p>
          <w:p w:rsidR="00555D13" w:rsidRDefault="0026730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Ćwiczenie umiejętności samodzielnego wykonywania zabiegów medycznych</w:t>
            </w:r>
          </w:p>
          <w:p w:rsidR="00555D13" w:rsidRDefault="0026730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otwartości i wrażliwości na potrzeby innych</w:t>
            </w:r>
          </w:p>
          <w:p w:rsidR="00555D13" w:rsidRDefault="0026730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umiejętności udzielania pomocy </w:t>
            </w:r>
            <w:r>
              <w:rPr>
                <w:rFonts w:ascii="Times New Roman" w:hAnsi="Times New Roman" w:cs="Times New Roman"/>
              </w:rPr>
              <w:t>w stanach nagłego zagrożenia zdrowotnego u dorosłych i dzieci, n</w:t>
            </w:r>
            <w:r>
              <w:rPr>
                <w:rFonts w:ascii="Times New Roman" w:hAnsi="Times New Roman" w:cs="Times New Roman"/>
              </w:rPr>
              <w:t>iezależnie od ich przyczyny</w:t>
            </w:r>
          </w:p>
        </w:tc>
      </w:tr>
      <w:tr w:rsidR="00555D13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Sposoby weryfikacji efektów kształcenia osiąganych przez studenta: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Efekty: W_01,02,03,04,05,06,07,08,09,10,11,12,13, – będą sprawdzone w formie  pytań testowych(30 zadań)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Efekty: U_01,02,03,04,05,06,07,09,10,11,12, – będą oceni</w:t>
            </w:r>
            <w:r>
              <w:rPr>
                <w:rFonts w:ascii="Times New Roman" w:hAnsi="Times New Roman" w:cs="Times New Roman"/>
              </w:rPr>
              <w:t>one przez wykonanie inwazyjnych i nieinwazyjnych medycznych czynności  ratunkowych w czasie ćwiczeń i zajęć praktycznych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 : K_01,02 -  będą sprawdzone podczas zajęć, w trakcie pracy indywidualnej i grupowej.</w:t>
            </w:r>
          </w:p>
        </w:tc>
      </w:tr>
      <w:tr w:rsidR="00555D13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 i warunki zaliczenia : egzamin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Obecność na  zajęciach obowiązkowa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Ćwiczenia: oceny cząstkowe z wykonywanych ćwiczeń  i  zajęć praktycznych.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praktyczne: oceny cząstkowe.</w:t>
            </w:r>
          </w:p>
          <w:p w:rsidR="00555D13" w:rsidRDefault="0026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kolokwia,  egzamin w formie  pytań testowych (30)– test do wyboru, za każde pytanie student może otrz</w:t>
            </w:r>
            <w:r>
              <w:rPr>
                <w:rFonts w:ascii="Times New Roman" w:hAnsi="Times New Roman" w:cs="Times New Roman"/>
              </w:rPr>
              <w:t>ymać 1 punkt .</w:t>
            </w:r>
          </w:p>
          <w:p w:rsidR="00555D13" w:rsidRDefault="0026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 oceny:</w:t>
            </w:r>
          </w:p>
          <w:p w:rsidR="00555D13" w:rsidRDefault="002673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 (5,0) - 91% - 100%</w:t>
            </w:r>
          </w:p>
          <w:p w:rsidR="00555D13" w:rsidRDefault="002673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 plus (4,5) – 81% - 90,99%</w:t>
            </w:r>
          </w:p>
          <w:p w:rsidR="00555D13" w:rsidRDefault="002673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 (4,0) – 71% - 80,99%</w:t>
            </w:r>
          </w:p>
          <w:p w:rsidR="00555D13" w:rsidRDefault="002673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 plus (3,5) -61% - 70,99%</w:t>
            </w:r>
          </w:p>
          <w:p w:rsidR="00555D13" w:rsidRDefault="002673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 (3,0) – 51% - 60, 99%</w:t>
            </w:r>
          </w:p>
          <w:p w:rsidR="00555D13" w:rsidRDefault="002673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niedostateczny  ( 2,0) - 0% -50,99%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składowe oceny: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</w:t>
            </w:r>
            <w:r>
              <w:rPr>
                <w:rFonts w:ascii="Times New Roman" w:hAnsi="Times New Roman" w:cs="Times New Roman"/>
              </w:rPr>
              <w:t>ena końcowa jest: średnią oceny z ćwiczeń , zajęć praktycznych , testu (50% /50%).</w:t>
            </w:r>
          </w:p>
        </w:tc>
      </w:tr>
      <w:tr w:rsidR="00555D13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Treści programowe: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Wykłady.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Krwotoki, przyczyny, rodzaje, objawy, zagrożenia, postępowanie ratownicze.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Oparzenia, odmrożenia, porażenie prądem przyczyny, rodzaje, stopnie, </w:t>
            </w:r>
            <w:r>
              <w:rPr>
                <w:rFonts w:ascii="Times New Roman" w:hAnsi="Times New Roman"/>
              </w:rPr>
              <w:t>zagrożenia, postępowanie ratownicze.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Hipotermia.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Urazy narządu ruchu przyczyny, rodzaje, objawy, zagrożenia, postępowanie ratownicze.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Transport medyczny, pozycje </w:t>
            </w:r>
            <w:proofErr w:type="spellStart"/>
            <w:r>
              <w:rPr>
                <w:rFonts w:ascii="Times New Roman" w:hAnsi="Times New Roman"/>
              </w:rPr>
              <w:t>ułożeniowe</w:t>
            </w:r>
            <w:proofErr w:type="spellEnd"/>
            <w:r>
              <w:rPr>
                <w:rFonts w:ascii="Times New Roman" w:hAnsi="Times New Roman"/>
              </w:rPr>
              <w:t xml:space="preserve"> chorych i poszkodowanych, monitorowanie stanu.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Obrażenia głowy, klatki piersiowej b</w:t>
            </w:r>
            <w:r>
              <w:rPr>
                <w:rFonts w:ascii="Times New Roman" w:hAnsi="Times New Roman"/>
              </w:rPr>
              <w:t xml:space="preserve">rzucha i miednicy, rodzaje, objawy, zagrożenia, postępowanie. Odrębności w postępowaniu ratowniczym w obrażeniach ciała u dzieci, kobiet ciężarnych, pacjentów </w:t>
            </w:r>
            <w:r>
              <w:rPr>
                <w:rFonts w:ascii="Times New Roman" w:hAnsi="Times New Roman"/>
              </w:rPr>
              <w:lastRenderedPageBreak/>
              <w:t>geriatrycznych.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Dokumentacja medyczna.</w:t>
            </w:r>
            <w:r>
              <w:rPr>
                <w:rFonts w:ascii="Times New Roman" w:eastAsia="Times New Roman" w:hAnsi="Times New Roman"/>
              </w:rPr>
              <w:t xml:space="preserve"> Skale urazowe w ratownictwie.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Procedury na drogach oddecho</w:t>
            </w:r>
            <w:r>
              <w:rPr>
                <w:rFonts w:ascii="Times New Roman" w:hAnsi="Times New Roman"/>
              </w:rPr>
              <w:t>wych.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Drobne zabiegi chirurgiczne - zadania ratownika.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Ćwiczenia i zajęcia praktyczne.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Opatrywanie ran – alternatywy.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Tamowanie krwotoków. Opaski taktyczne.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Zaopatrywanie ran oparzeniowych, </w:t>
            </w:r>
            <w:proofErr w:type="spellStart"/>
            <w:r>
              <w:rPr>
                <w:rFonts w:ascii="Times New Roman" w:hAnsi="Times New Roman"/>
              </w:rPr>
              <w:t>odmrożeniowych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ogrzewania poszkodowanego zewnętrzne i we</w:t>
            </w:r>
            <w:r>
              <w:rPr>
                <w:rFonts w:ascii="Times New Roman" w:hAnsi="Times New Roman"/>
              </w:rPr>
              <w:t>wnętrzne.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Unieruchamianie urazów narządu ruchu.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poszkodowanego do transportu- techniki układania i przemieszczania poszkodowanych.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Dokumentowanie działań ratowniczych. – karta medycznych czynności ratunkowych.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Symulacja działań ratowniczych w</w:t>
            </w:r>
            <w:r>
              <w:rPr>
                <w:rFonts w:ascii="Times New Roman" w:hAnsi="Times New Roman"/>
              </w:rPr>
              <w:t xml:space="preserve"> obrażeniach ciała: krwotoki, oparzenia, odmrożenia, obrażenia głowy, klatki piersiowej, kończyn, brzucha, kręgosłupa, miednicy u osób dorosłych, dzieci, pacjentów geriatrycznych, kobiet ciężarnych.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Techniki odsysania pacjenta bez intubacji, </w:t>
            </w:r>
            <w:proofErr w:type="spellStart"/>
            <w:r>
              <w:rPr>
                <w:rFonts w:ascii="Times New Roman" w:hAnsi="Times New Roman"/>
              </w:rPr>
              <w:t>zaintubowanego</w:t>
            </w:r>
            <w:proofErr w:type="spellEnd"/>
            <w:r>
              <w:rPr>
                <w:rFonts w:ascii="Times New Roman" w:hAnsi="Times New Roman"/>
              </w:rPr>
              <w:t>, z rurką tracheotomijną.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Asystowanie przy drobnych zabiegach chirurgicznych ( szycie rany, nacięcie, usuniecie ciała obcego, drenaż opłucnej)</w:t>
            </w:r>
          </w:p>
        </w:tc>
      </w:tr>
      <w:tr w:rsidR="00555D13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Literatura podstawowa:</w:t>
            </w:r>
          </w:p>
          <w:p w:rsidR="00555D13" w:rsidRDefault="00267308">
            <w:pPr>
              <w:pStyle w:val="Heading1"/>
              <w:widowControl w:val="0"/>
              <w:numPr>
                <w:ilvl w:val="0"/>
                <w:numId w:val="7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Flake</w:t>
            </w:r>
            <w:proofErr w:type="spellEnd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F.</w:t>
            </w:r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2"/>
                <w:szCs w:val="22"/>
              </w:rPr>
              <w:t>,</w:t>
            </w:r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Runggaldier</w:t>
            </w:r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</w:t>
            </w:r>
            <w:proofErr w:type="spellEnd"/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., Ratownictwo medyczne.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Procedury od a do z. </w:t>
            </w:r>
            <w:proofErr w:type="spellStart"/>
            <w:r>
              <w:rPr>
                <w:rStyle w:val="key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Wyd</w:t>
            </w:r>
            <w:proofErr w:type="spellEnd"/>
            <w:r>
              <w:rPr>
                <w:rStyle w:val="key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757575"/>
                <w:sz w:val="22"/>
                <w:szCs w:val="22"/>
              </w:rPr>
              <w:t> </w:t>
            </w: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Edra</w:t>
            </w:r>
            <w:proofErr w:type="spellEnd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Urban &amp; </w:t>
            </w:r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Partner, Wrocław, 2021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Campbell J.E.(red.): ITLS International Trauma Life </w:t>
            </w:r>
            <w:proofErr w:type="spellStart"/>
            <w:r>
              <w:rPr>
                <w:rFonts w:ascii="Times New Roman" w:hAnsi="Times New Roman"/>
                <w:color w:val="000000"/>
              </w:rPr>
              <w:t>Support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: Ratownictwo przedszpitalne w urazach. Medycyna Praktyczna.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Rozporządzenie Ministra Zdrowia z dnia 20 kwietnia 2016 r. w sprawie medycznych czynności ratunkowych i świadcz</w:t>
            </w:r>
            <w:r>
              <w:rPr>
                <w:rFonts w:ascii="Times New Roman" w:hAnsi="Times New Roman"/>
              </w:rPr>
              <w:t>eń zdrowotnych innych niż medyczne czynności ratunkowe, które mogą być udzielane przez ratownika medycznego (</w:t>
            </w:r>
            <w:proofErr w:type="spellStart"/>
            <w:r w:rsidR="00555D13">
              <w:fldChar w:fldCharType="begin"/>
            </w:r>
            <w:r w:rsidR="00555D13">
              <w:instrText>HYPERLINK "http://isap.sejm.gov.pl/DetailsServlet?id=WDU20160000587" \h</w:instrText>
            </w:r>
            <w:r w:rsidR="00555D13">
              <w:fldChar w:fldCharType="separate"/>
            </w:r>
            <w:r>
              <w:rPr>
                <w:rStyle w:val="Hipercze"/>
                <w:rFonts w:ascii="Times New Roman" w:hAnsi="Times New Roman"/>
                <w:color w:val="auto"/>
              </w:rPr>
              <w:t>Dz.U</w:t>
            </w:r>
            <w:proofErr w:type="spellEnd"/>
            <w:r>
              <w:rPr>
                <w:rStyle w:val="Hipercze"/>
                <w:rFonts w:ascii="Times New Roman" w:hAnsi="Times New Roman"/>
                <w:color w:val="auto"/>
              </w:rPr>
              <w:t>. 2016, poz. 578</w:t>
            </w:r>
            <w:r w:rsidR="00555D13">
              <w:fldChar w:fldCharType="end"/>
            </w:r>
            <w:r>
              <w:rPr>
                <w:rFonts w:ascii="Times New Roman" w:hAnsi="Times New Roman"/>
              </w:rPr>
              <w:t>).</w:t>
            </w:r>
          </w:p>
          <w:p w:rsidR="00555D13" w:rsidRDefault="0026730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 hab. med. Janusz Andres: Wytyczne </w:t>
            </w:r>
            <w:r>
              <w:rPr>
                <w:rFonts w:ascii="Times New Roman" w:eastAsia="Times New Roman" w:hAnsi="Times New Roman" w:cs="Times New Roman"/>
              </w:rPr>
              <w:t>resuscytacji 2015 Polska Rada Resuscytacji, Europejska Rada Resuscytacji Kraków 2016.</w:t>
            </w:r>
          </w:p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Literatura uzupełniająca: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Jakubaszko</w:t>
            </w:r>
            <w:proofErr w:type="spellEnd"/>
            <w:r>
              <w:rPr>
                <w:rFonts w:ascii="Times New Roman" w:hAnsi="Times New Roman"/>
              </w:rPr>
              <w:t xml:space="preserve"> J. : Ratownik Medyczny. Wydawnictwo Medyczne Górnicki, Wrocław 2010 (wydanie drugie)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Kózka M., </w:t>
            </w:r>
            <w:proofErr w:type="spellStart"/>
            <w:r>
              <w:rPr>
                <w:rFonts w:ascii="Times New Roman" w:eastAsia="Times New Roman" w:hAnsi="Times New Roman"/>
              </w:rPr>
              <w:t>Płaszewska-Żywko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L.: Procedury pielęgn</w:t>
            </w:r>
            <w:r>
              <w:rPr>
                <w:rFonts w:ascii="Times New Roman" w:eastAsia="Times New Roman" w:hAnsi="Times New Roman"/>
              </w:rPr>
              <w:t>iarskie. Wydawnictwo Lekarskie PZWL, Warszawa 2009.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„Na Ratunek” (Wydawnictwo ELAMED)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Styka L..Transport w ratownictwie medycznym. Wrocław  Górnicki 2010</w:t>
            </w:r>
          </w:p>
          <w:p w:rsidR="00555D13" w:rsidRDefault="00267308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Zahradniczek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K.: Wprowadzenie do pielęgniarstwa.  Wydawnictwo Lekarskie PZWL, Warszawa 2005..</w:t>
            </w:r>
          </w:p>
        </w:tc>
      </w:tr>
      <w:tr w:rsidR="00555D13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Symbol</w:t>
            </w:r>
            <w:r>
              <w:rPr>
                <w:rFonts w:ascii="Times New Roman" w:hAnsi="Times New Roman" w:cs="Times New Roman"/>
                <w:b/>
              </w:rPr>
              <w:t xml:space="preserve">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Symbol efektu kierunkowego</w:t>
            </w:r>
          </w:p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5D13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D1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W_01</w:t>
            </w:r>
          </w:p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Skale  oceny bólu i możliwości wdrożenia leczenia p/bólowego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C.W20</w:t>
            </w:r>
          </w:p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D1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przygotowania do zabiegów medycznych w </w:t>
            </w:r>
            <w:r>
              <w:rPr>
                <w:rFonts w:ascii="Times New Roman" w:hAnsi="Times New Roman" w:cs="Times New Roman"/>
              </w:rPr>
              <w:t>stanach zagrożenia życia.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C.W46</w:t>
            </w:r>
          </w:p>
        </w:tc>
      </w:tr>
      <w:tr w:rsidR="00555D13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wykonywania toalety drzewa oskrzelowego.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C.W48</w:t>
            </w: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C.W49</w:t>
            </w:r>
          </w:p>
        </w:tc>
      </w:tr>
      <w:tr w:rsidR="00555D13"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Techniki zabiegów medycznych wykonywanych samodzielnie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W50</w:t>
            </w:r>
          </w:p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D13"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Wskazania do układania pacjenta w pozycji właściwej </w:t>
            </w:r>
            <w:r>
              <w:rPr>
                <w:rFonts w:ascii="Times New Roman" w:hAnsi="Times New Roman" w:cs="Times New Roman"/>
              </w:rPr>
              <w:t>dla jego stanu lub odniesionych obrażeń.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C.W54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skale śpiączki oraz skale urazowe i rokownicze. Skale 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C.W66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.Procedury medyczne stosowane przez ratownika medycznego, w szczególności zaopatrywanie ran, i oparzeń. Tamowanie </w:t>
            </w:r>
            <w:r>
              <w:rPr>
                <w:rFonts w:ascii="Times New Roman" w:hAnsi="Times New Roman" w:cs="Times New Roman"/>
              </w:rPr>
              <w:t>krwotoków, unieruchamianie złamań, skręceń, zwichnięć, kręgosłupa uwzględnieniem odcinka szyjnego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C.W73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przygotowania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C.W76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transportu pacjentów z obrażeniami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C.W76</w:t>
            </w:r>
          </w:p>
          <w:p w:rsidR="00555D13" w:rsidRDefault="002673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C.W82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Zastosowanie </w:t>
            </w:r>
            <w:r>
              <w:rPr>
                <w:rFonts w:ascii="Times New Roman" w:hAnsi="Times New Roman" w:cs="Times New Roman"/>
              </w:rPr>
              <w:t>symulacji  w nauczaniu procedur zabiegowych.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C.W88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postępowania profilaktycznego zakażeń w SOR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C.W90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monitorowania stanu pacjenta w SOR.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C.W91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specjalistyczne w stanach nagłych pochodzenia urazowego stosowane w ram</w:t>
            </w:r>
            <w:r>
              <w:rPr>
                <w:rFonts w:ascii="Times New Roman" w:hAnsi="Times New Roman" w:cs="Times New Roman"/>
              </w:rPr>
              <w:t>ach postępowania przedszpitalnego i w SOR.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C.W92</w:t>
            </w:r>
          </w:p>
        </w:tc>
      </w:tr>
      <w:tr w:rsidR="00555D13">
        <w:trPr>
          <w:trHeight w:val="5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obrażeń ciała, ich definicje oraz zasady kwalifikacji do centrum urazowego.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C.W93</w:t>
            </w:r>
          </w:p>
        </w:tc>
      </w:tr>
      <w:tr w:rsidR="00555D13">
        <w:trPr>
          <w:trHeight w:val="57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Umiejętności(potrafi)</w:t>
            </w:r>
          </w:p>
        </w:tc>
      </w:tr>
      <w:tr w:rsidR="00555D13">
        <w:trPr>
          <w:trHeight w:val="4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C.U01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C.U09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C.U09</w:t>
            </w: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C.U26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Stosować się do zasad aseptyki i antyseptyki, zaopatrywać ranę, zakładać opatrunek..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C.U44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Tamować krwotoki zewnętrzne i unieruchamiać kończyny po urazie.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C.U44</w:t>
            </w: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C.U51</w:t>
            </w: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C.U60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Stabilizować i unieruchamiać kręgosłup.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C.U44</w:t>
            </w: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C.U51</w:t>
            </w: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C.U52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Wdrażać odpowiednie postępowanie w odmie opłucnowej zagrażającej życiu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CU53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Stosować skale </w:t>
            </w:r>
            <w:r>
              <w:rPr>
                <w:rFonts w:ascii="Times New Roman" w:hAnsi="Times New Roman" w:cs="Times New Roman"/>
              </w:rPr>
              <w:t>ciężkości obrażeń.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C.U54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Stosować skale 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C.U54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Transportować pacjenta w warunkach wewnątrzszpitalnych.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C.U61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U_U11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Identyfikować bledy i zaniedbania  w praktyce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C.U62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procedury medyczne pod nadzorem</w:t>
            </w:r>
            <w:r>
              <w:rPr>
                <w:rFonts w:ascii="Times New Roman" w:hAnsi="Times New Roman" w:cs="Times New Roman"/>
              </w:rPr>
              <w:t xml:space="preserve"> i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C.U65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Dostosowywać postępowanie ratunkowe do stanu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C.U66</w:t>
            </w:r>
          </w:p>
        </w:tc>
      </w:tr>
      <w:tr w:rsidR="00555D13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społeczne(jest gotów)</w:t>
            </w:r>
          </w:p>
          <w:p w:rsidR="00555D13" w:rsidRDefault="00555D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aktywnego słuchania, nawiązywania kontaktów interpersonalnych , skutecznego i empatycznego porozumiewania się z </w:t>
            </w:r>
            <w:r>
              <w:rPr>
                <w:rFonts w:ascii="Times New Roman" w:hAnsi="Times New Roman" w:cs="Times New Roman"/>
              </w:rPr>
              <w:t>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K1.3.1.</w:t>
            </w:r>
          </w:p>
        </w:tc>
      </w:tr>
      <w:tr w:rsidR="00555D13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K1.3.5.</w:t>
            </w:r>
          </w:p>
        </w:tc>
      </w:tr>
      <w:tr w:rsidR="00555D13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Bilans nakładu pracy studenta w godzinach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Obciążenie studenta (godz.)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Udział </w:t>
            </w:r>
            <w:r>
              <w:rPr>
                <w:rFonts w:ascii="Times New Roman" w:hAnsi="Times New Roman" w:cs="Times New Roman"/>
              </w:rPr>
              <w:t>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Sumaryczne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Jednostka realizująca: </w:t>
            </w:r>
            <w:r>
              <w:rPr>
                <w:rFonts w:ascii="Times New Roman" w:hAnsi="Times New Roman" w:cs="Times New Roman"/>
                <w:b/>
              </w:rPr>
              <w:t xml:space="preserve">Wyższa Szkoła Zawodowa </w:t>
            </w:r>
            <w:r>
              <w:rPr>
                <w:rFonts w:ascii="Times New Roman" w:hAnsi="Times New Roman" w:cs="Times New Roman"/>
                <w:b/>
              </w:rPr>
              <w:t>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prowadzące: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D13" w:rsidRDefault="00555D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5D13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opracowania programu: 1.10.2023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13" w:rsidRDefault="002673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Program opracowała: </w:t>
            </w:r>
          </w:p>
        </w:tc>
      </w:tr>
    </w:tbl>
    <w:p w:rsidR="00555D13" w:rsidRDefault="00555D13">
      <w:pPr>
        <w:pStyle w:val="Listapunktowana2"/>
        <w:tabs>
          <w:tab w:val="clear" w:pos="643"/>
        </w:tabs>
        <w:ind w:left="0" w:firstLine="0"/>
        <w:rPr>
          <w:rFonts w:ascii="Times New Roman" w:hAnsi="Times New Roman" w:cs="Times New Roman"/>
        </w:rPr>
      </w:pPr>
    </w:p>
    <w:p w:rsidR="00555D13" w:rsidRDefault="00555D13">
      <w:pPr>
        <w:pStyle w:val="Listapunktowana2"/>
        <w:tabs>
          <w:tab w:val="clear" w:pos="643"/>
        </w:tabs>
        <w:rPr>
          <w:rFonts w:ascii="Times New Roman" w:hAnsi="Times New Roman" w:cs="Times New Roman"/>
        </w:rPr>
      </w:pPr>
    </w:p>
    <w:p w:rsidR="00555D13" w:rsidRDefault="00555D13">
      <w:pPr>
        <w:pStyle w:val="Listapunktowana2"/>
        <w:tabs>
          <w:tab w:val="clear" w:pos="643"/>
        </w:tabs>
        <w:rPr>
          <w:rFonts w:cstheme="minorHAnsi"/>
        </w:rPr>
      </w:pPr>
    </w:p>
    <w:sectPr w:rsidR="00555D13" w:rsidSect="00555D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C16"/>
    <w:multiLevelType w:val="multilevel"/>
    <w:tmpl w:val="B89A8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2951FD"/>
    <w:multiLevelType w:val="multilevel"/>
    <w:tmpl w:val="17825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384039"/>
    <w:multiLevelType w:val="multilevel"/>
    <w:tmpl w:val="12605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C062B5C"/>
    <w:multiLevelType w:val="multilevel"/>
    <w:tmpl w:val="6C5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A2E1BB0"/>
    <w:multiLevelType w:val="multilevel"/>
    <w:tmpl w:val="B38C7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6D1E17"/>
    <w:multiLevelType w:val="multilevel"/>
    <w:tmpl w:val="2A4AD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D2A5C26"/>
    <w:multiLevelType w:val="multilevel"/>
    <w:tmpl w:val="C5F835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5290667"/>
    <w:multiLevelType w:val="multilevel"/>
    <w:tmpl w:val="A60A4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>
    <w:useFELayout/>
  </w:compat>
  <w:rsids>
    <w:rsidRoot w:val="00555D13"/>
    <w:rsid w:val="00267308"/>
    <w:rsid w:val="0055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E13834"/>
  </w:style>
  <w:style w:type="character" w:customStyle="1" w:styleId="name">
    <w:name w:val="name"/>
    <w:basedOn w:val="Domylnaczcionkaakapitu"/>
    <w:qFormat/>
    <w:rsid w:val="00E13834"/>
  </w:style>
  <w:style w:type="character" w:customStyle="1" w:styleId="key">
    <w:name w:val="key"/>
    <w:basedOn w:val="Domylnaczcionkaakapitu"/>
    <w:qFormat/>
    <w:rsid w:val="00E13834"/>
  </w:style>
  <w:style w:type="paragraph" w:styleId="Nagwek">
    <w:name w:val="header"/>
    <w:basedOn w:val="Normalny"/>
    <w:next w:val="Tekstpodstawowy"/>
    <w:qFormat/>
    <w:rsid w:val="00555D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555D13"/>
    <w:rPr>
      <w:rFonts w:cs="Arial"/>
    </w:rPr>
  </w:style>
  <w:style w:type="paragraph" w:customStyle="1" w:styleId="Caption">
    <w:name w:val="Caption"/>
    <w:basedOn w:val="Normalny"/>
    <w:qFormat/>
    <w:rsid w:val="00555D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D13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555D13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792B-C25B-4B5B-BE07-07F4C62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1177</Words>
  <Characters>7065</Characters>
  <Application>Microsoft Office Word</Application>
  <DocSecurity>0</DocSecurity>
  <Lines>58</Lines>
  <Paragraphs>16</Paragraphs>
  <ScaleCrop>false</ScaleCrop>
  <Company>.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179</cp:revision>
  <dcterms:created xsi:type="dcterms:W3CDTF">2015-03-17T08:45:00Z</dcterms:created>
  <dcterms:modified xsi:type="dcterms:W3CDTF">2023-09-06T20:50:00Z</dcterms:modified>
  <dc:language>pl-PL</dc:language>
</cp:coreProperties>
</file>