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BC" w:rsidRPr="0072333C" w:rsidRDefault="002C37BC" w:rsidP="002C37BC">
      <w:pPr>
        <w:rPr>
          <w:rFonts w:cstheme="minorHAnsi"/>
        </w:rPr>
      </w:pPr>
    </w:p>
    <w:tbl>
      <w:tblPr>
        <w:tblW w:w="103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2862"/>
        <w:gridCol w:w="3517"/>
        <w:gridCol w:w="1682"/>
      </w:tblGrid>
      <w:tr w:rsidR="005153E9" w:rsidRPr="0072333C" w:rsidTr="001E53AB">
        <w:trPr>
          <w:trHeight w:val="100"/>
        </w:trPr>
        <w:tc>
          <w:tcPr>
            <w:tcW w:w="10329" w:type="dxa"/>
            <w:gridSpan w:val="5"/>
          </w:tcPr>
          <w:p w:rsidR="005153E9" w:rsidRPr="0072333C" w:rsidRDefault="005153E9" w:rsidP="000173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Wyższa Szkoła Zawodowa Ochrony Zdrowia</w:t>
            </w:r>
          </w:p>
        </w:tc>
      </w:tr>
      <w:tr w:rsidR="005153E9" w:rsidRPr="0072333C" w:rsidTr="001E53AB"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Ratownictwo medyczne</w:t>
            </w:r>
          </w:p>
        </w:tc>
      </w:tr>
      <w:tr w:rsidR="005153E9" w:rsidRPr="0072333C" w:rsidTr="001E53AB"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studia pierwszego stopnia</w:t>
            </w:r>
          </w:p>
        </w:tc>
      </w:tr>
      <w:tr w:rsidR="005153E9" w:rsidRPr="0072333C" w:rsidTr="001E53AB"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studia niestacjonarne</w:t>
            </w:r>
          </w:p>
        </w:tc>
      </w:tr>
      <w:tr w:rsidR="005153E9" w:rsidRPr="0072333C" w:rsidTr="001E53AB"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6B49BF" w:rsidRDefault="0055081B" w:rsidP="00643495">
            <w:pPr>
              <w:spacing w:after="0" w:line="240" w:lineRule="auto"/>
              <w:rPr>
                <w:rFonts w:cstheme="minorHAnsi"/>
                <w:b/>
              </w:rPr>
            </w:pPr>
            <w:r w:rsidRPr="006B49BF">
              <w:rPr>
                <w:rFonts w:cstheme="minorHAnsi"/>
                <w:b/>
              </w:rPr>
              <w:t>Praktyka wakacyjna. Zespół Ratownictwa Medycznego.</w:t>
            </w:r>
          </w:p>
        </w:tc>
      </w:tr>
      <w:tr w:rsidR="005153E9" w:rsidRPr="0072333C" w:rsidTr="001E53AB">
        <w:trPr>
          <w:trHeight w:val="315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72333C" w:rsidRDefault="00EF6655" w:rsidP="00156200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72333C">
              <w:rPr>
                <w:rFonts w:cstheme="minorHAnsi"/>
              </w:rPr>
              <w:t>p</w:t>
            </w:r>
            <w:r w:rsidR="005153E9" w:rsidRPr="0072333C">
              <w:rPr>
                <w:rFonts w:cstheme="minorHAnsi"/>
              </w:rPr>
              <w:t>olski</w:t>
            </w:r>
          </w:p>
        </w:tc>
      </w:tr>
      <w:tr w:rsidR="005153E9" w:rsidRPr="0072333C" w:rsidTr="001E53AB">
        <w:trPr>
          <w:trHeight w:val="256"/>
        </w:trPr>
        <w:tc>
          <w:tcPr>
            <w:tcW w:w="2268" w:type="dxa"/>
            <w:gridSpan w:val="2"/>
          </w:tcPr>
          <w:p w:rsidR="005153E9" w:rsidRPr="0072333C" w:rsidRDefault="005D55ED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 xml:space="preserve">Grupa zajęć </w:t>
            </w:r>
          </w:p>
        </w:tc>
        <w:tc>
          <w:tcPr>
            <w:tcW w:w="8061" w:type="dxa"/>
            <w:gridSpan w:val="3"/>
          </w:tcPr>
          <w:p w:rsidR="005153E9" w:rsidRPr="0072333C" w:rsidRDefault="0055081B" w:rsidP="00A141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Grupa zajęć D</w:t>
            </w:r>
            <w:r w:rsidR="009A00EE" w:rsidRPr="0072333C">
              <w:rPr>
                <w:rFonts w:cstheme="minorHAnsi"/>
              </w:rPr>
              <w:t>. Nauki kliniczne</w:t>
            </w:r>
          </w:p>
        </w:tc>
      </w:tr>
      <w:tr w:rsidR="005153E9" w:rsidRPr="0072333C" w:rsidTr="001E53AB">
        <w:trPr>
          <w:trHeight w:val="255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72333C" w:rsidRDefault="002C37BC" w:rsidP="00D6557D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drugi</w:t>
            </w:r>
          </w:p>
        </w:tc>
      </w:tr>
      <w:tr w:rsidR="005153E9" w:rsidRPr="0072333C" w:rsidTr="001E53AB">
        <w:trPr>
          <w:trHeight w:val="360"/>
        </w:trPr>
        <w:tc>
          <w:tcPr>
            <w:tcW w:w="2268" w:type="dxa"/>
            <w:gridSpan w:val="2"/>
          </w:tcPr>
          <w:p w:rsidR="005153E9" w:rsidRPr="006B49BF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6B49BF">
              <w:rPr>
                <w:rFonts w:cstheme="minorHAnsi"/>
                <w:b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6B49BF" w:rsidRDefault="00643495" w:rsidP="00A85F46">
            <w:pPr>
              <w:spacing w:after="0" w:line="240" w:lineRule="auto"/>
              <w:rPr>
                <w:rFonts w:cstheme="minorHAnsi"/>
                <w:b/>
              </w:rPr>
            </w:pPr>
            <w:r w:rsidRPr="006B49BF">
              <w:rPr>
                <w:rFonts w:cstheme="minorHAnsi"/>
                <w:b/>
              </w:rPr>
              <w:t>I</w:t>
            </w:r>
            <w:r w:rsidR="00AC1108" w:rsidRPr="006B49BF">
              <w:rPr>
                <w:rFonts w:cstheme="minorHAnsi"/>
                <w:b/>
              </w:rPr>
              <w:t>V</w:t>
            </w:r>
          </w:p>
        </w:tc>
      </w:tr>
      <w:tr w:rsidR="005153E9" w:rsidRPr="0072333C" w:rsidTr="001E53AB">
        <w:trPr>
          <w:trHeight w:val="300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Punkty ECTS</w:t>
            </w:r>
          </w:p>
        </w:tc>
        <w:tc>
          <w:tcPr>
            <w:tcW w:w="8061" w:type="dxa"/>
            <w:gridSpan w:val="3"/>
          </w:tcPr>
          <w:p w:rsidR="002C37BC" w:rsidRPr="0072333C" w:rsidRDefault="00854F79" w:rsidP="0001736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5153E9" w:rsidRPr="0072333C" w:rsidTr="001E53AB">
        <w:trPr>
          <w:trHeight w:val="330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Liczba godzin</w:t>
            </w:r>
          </w:p>
        </w:tc>
        <w:tc>
          <w:tcPr>
            <w:tcW w:w="8061" w:type="dxa"/>
            <w:gridSpan w:val="3"/>
          </w:tcPr>
          <w:p w:rsidR="007900E3" w:rsidRPr="0072333C" w:rsidRDefault="0055081B" w:rsidP="00564B6E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</w:rPr>
              <w:t>168 h</w:t>
            </w:r>
          </w:p>
        </w:tc>
      </w:tr>
      <w:tr w:rsidR="005153E9" w:rsidRPr="0072333C" w:rsidTr="001E53AB">
        <w:trPr>
          <w:trHeight w:val="585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72333C" w:rsidRDefault="00AC1108" w:rsidP="00AC11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Anatomia człowieka;</w:t>
            </w:r>
            <w:r w:rsidR="007C3C93" w:rsidRPr="0072333C">
              <w:rPr>
                <w:rFonts w:cstheme="minorHAnsi"/>
              </w:rPr>
              <w:t xml:space="preserve"> Ratownictwo medyczne w urazach; Choroby wewnętrzne z elementami onkologii; Farmakologia z toksykologią</w:t>
            </w:r>
            <w:r>
              <w:rPr>
                <w:rFonts w:cstheme="minorHAnsi"/>
              </w:rPr>
              <w:t xml:space="preserve">; Medyczne czynności ratunkowe; Medycyna Ratunkowa; Techniki zabiegów medycznych; </w:t>
            </w:r>
            <w:r w:rsidR="0055081B">
              <w:rPr>
                <w:rFonts w:cstheme="minorHAnsi"/>
              </w:rPr>
              <w:t>Ortopedia i traumatologia narządu ruchu; Chirurgia;</w:t>
            </w:r>
          </w:p>
        </w:tc>
      </w:tr>
      <w:tr w:rsidR="005153E9" w:rsidRPr="0072333C" w:rsidTr="00620A75">
        <w:trPr>
          <w:trHeight w:val="831"/>
        </w:trPr>
        <w:tc>
          <w:tcPr>
            <w:tcW w:w="10329" w:type="dxa"/>
            <w:gridSpan w:val="5"/>
          </w:tcPr>
          <w:p w:rsidR="00C44058" w:rsidRPr="00C44058" w:rsidRDefault="000B7C60" w:rsidP="00C44058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Założenia i cele</w:t>
            </w:r>
            <w:r w:rsidR="006B49BF">
              <w:rPr>
                <w:rFonts w:cstheme="minorHAnsi"/>
                <w:b/>
              </w:rPr>
              <w:t xml:space="preserve"> uczenia się</w:t>
            </w:r>
            <w:r w:rsidRPr="0072333C">
              <w:rPr>
                <w:rFonts w:cstheme="minorHAnsi"/>
                <w:b/>
              </w:rPr>
              <w:t>:</w:t>
            </w:r>
            <w:r w:rsidR="00CF5135" w:rsidRPr="0072333C">
              <w:rPr>
                <w:rFonts w:eastAsia="Times New Roman" w:cstheme="minorHAnsi"/>
                <w:b/>
                <w:color w:val="000000"/>
              </w:rPr>
              <w:t xml:space="preserve"> </w:t>
            </w:r>
          </w:p>
          <w:p w:rsidR="000B7C60" w:rsidRPr="00620A75" w:rsidRDefault="00C44058" w:rsidP="00C44058">
            <w:pPr>
              <w:widowControl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color w:val="00000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20A75" w:rsidRPr="00620A75">
              <w:rPr>
                <w:rFonts w:cstheme="minorHAnsi"/>
              </w:rPr>
              <w:t xml:space="preserve">Doskonalenie umiejętności w zakresie medycznych czynności ratunkowych i procedur przedszpitalnych w ramach zespołów wyjazdowych. </w:t>
            </w:r>
          </w:p>
        </w:tc>
      </w:tr>
      <w:tr w:rsidR="005153E9" w:rsidRPr="0072333C" w:rsidTr="001E53AB">
        <w:trPr>
          <w:trHeight w:val="273"/>
        </w:trPr>
        <w:tc>
          <w:tcPr>
            <w:tcW w:w="10329" w:type="dxa"/>
            <w:gridSpan w:val="5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 xml:space="preserve">Sposoby weryfikacji efektów </w:t>
            </w:r>
            <w:r w:rsidR="006B49BF">
              <w:rPr>
                <w:rFonts w:cstheme="minorHAnsi"/>
                <w:b/>
              </w:rPr>
              <w:t xml:space="preserve">uczenia się </w:t>
            </w:r>
            <w:r w:rsidRPr="0072333C">
              <w:rPr>
                <w:rFonts w:cstheme="minorHAnsi"/>
                <w:b/>
              </w:rPr>
              <w:t>osiąganych przez studenta:</w:t>
            </w:r>
          </w:p>
          <w:p w:rsidR="00E925FF" w:rsidRPr="0072333C" w:rsidRDefault="008A123B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 xml:space="preserve">Efekty: </w:t>
            </w:r>
            <w:r w:rsidR="0001738A">
              <w:rPr>
                <w:rFonts w:cstheme="minorHAnsi"/>
              </w:rPr>
              <w:t>W_01,02,03,</w:t>
            </w:r>
            <w:r w:rsidR="00854F79">
              <w:rPr>
                <w:rFonts w:cstheme="minorHAnsi"/>
              </w:rPr>
              <w:t>04,05,06</w:t>
            </w:r>
            <w:r w:rsidR="00BA5DCD" w:rsidRPr="0072333C">
              <w:rPr>
                <w:rFonts w:cstheme="minorHAnsi"/>
              </w:rPr>
              <w:t xml:space="preserve"> </w:t>
            </w:r>
            <w:r w:rsidR="00F67044" w:rsidRPr="0072333C">
              <w:rPr>
                <w:rFonts w:cstheme="minorHAnsi"/>
              </w:rPr>
              <w:t>– będą sprawdzone</w:t>
            </w:r>
            <w:r w:rsidR="00854F79">
              <w:rPr>
                <w:rFonts w:cstheme="minorHAnsi"/>
              </w:rPr>
              <w:t xml:space="preserve"> w czasie praktyk zawodowych przy wykonywaniu czynności medycznych jako uzasadnienie</w:t>
            </w:r>
          </w:p>
          <w:p w:rsidR="005153E9" w:rsidRPr="0072333C" w:rsidRDefault="00E925FF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 xml:space="preserve">Efekty: </w:t>
            </w:r>
            <w:r w:rsidR="00BA5DCD" w:rsidRPr="0072333C">
              <w:rPr>
                <w:rFonts w:cstheme="minorHAnsi"/>
              </w:rPr>
              <w:t>U_01,02,03,04,05,06,</w:t>
            </w:r>
            <w:r w:rsidR="00AC3AF8" w:rsidRPr="0072333C">
              <w:rPr>
                <w:rFonts w:cstheme="minorHAnsi"/>
              </w:rPr>
              <w:t>07</w:t>
            </w:r>
            <w:r w:rsidR="007900E3" w:rsidRPr="0072333C">
              <w:rPr>
                <w:rFonts w:cstheme="minorHAnsi"/>
              </w:rPr>
              <w:t>,</w:t>
            </w:r>
            <w:r w:rsidR="004532BF" w:rsidRPr="0072333C">
              <w:rPr>
                <w:rFonts w:cstheme="minorHAnsi"/>
              </w:rPr>
              <w:t>09,10,11,12,</w:t>
            </w:r>
            <w:r w:rsidR="0001738A">
              <w:rPr>
                <w:rFonts w:cstheme="minorHAnsi"/>
              </w:rPr>
              <w:t>13,14</w:t>
            </w:r>
            <w:r w:rsidR="00854F79">
              <w:rPr>
                <w:rFonts w:cstheme="minorHAnsi"/>
              </w:rPr>
              <w:t>,15,16,17,18</w:t>
            </w:r>
            <w:r w:rsidR="007900E3" w:rsidRPr="0072333C">
              <w:rPr>
                <w:rFonts w:cstheme="minorHAnsi"/>
              </w:rPr>
              <w:t xml:space="preserve"> </w:t>
            </w:r>
            <w:r w:rsidR="007A0355" w:rsidRPr="0072333C">
              <w:rPr>
                <w:rFonts w:cstheme="minorHAnsi"/>
              </w:rPr>
              <w:t xml:space="preserve">– </w:t>
            </w:r>
            <w:r w:rsidRPr="0072333C">
              <w:rPr>
                <w:rFonts w:cstheme="minorHAnsi"/>
              </w:rPr>
              <w:t xml:space="preserve">będą ocenione przez wykonanie </w:t>
            </w:r>
            <w:r w:rsidR="00EF069D" w:rsidRPr="0072333C">
              <w:rPr>
                <w:rFonts w:cstheme="minorHAnsi"/>
              </w:rPr>
              <w:t>inwazyjnych i nie</w:t>
            </w:r>
            <w:r w:rsidRPr="0072333C">
              <w:rPr>
                <w:rFonts w:cstheme="minorHAnsi"/>
              </w:rPr>
              <w:t xml:space="preserve">inwazyjnych </w:t>
            </w:r>
            <w:r w:rsidR="007900E3" w:rsidRPr="0072333C">
              <w:rPr>
                <w:rFonts w:cstheme="minorHAnsi"/>
              </w:rPr>
              <w:t>me</w:t>
            </w:r>
            <w:r w:rsidR="004532BF" w:rsidRPr="0072333C">
              <w:rPr>
                <w:rFonts w:cstheme="minorHAnsi"/>
              </w:rPr>
              <w:t>dycznych czynności  ratunkowych w cza</w:t>
            </w:r>
            <w:r w:rsidR="00854F79">
              <w:rPr>
                <w:rFonts w:cstheme="minorHAnsi"/>
              </w:rPr>
              <w:t>sie praktyki zawodowej</w:t>
            </w:r>
          </w:p>
          <w:p w:rsidR="005153E9" w:rsidRPr="0072333C" w:rsidRDefault="00BA5DCD" w:rsidP="00CE7CCF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Efekty : K_01,02</w:t>
            </w:r>
            <w:r w:rsidR="008B2393">
              <w:rPr>
                <w:rFonts w:cstheme="minorHAnsi"/>
              </w:rPr>
              <w:t>,03</w:t>
            </w:r>
            <w:r w:rsidR="00854F79">
              <w:rPr>
                <w:rFonts w:cstheme="minorHAnsi"/>
              </w:rPr>
              <w:t>,04,05</w:t>
            </w:r>
            <w:r w:rsidR="00CE7CCF" w:rsidRPr="0072333C">
              <w:rPr>
                <w:rFonts w:cstheme="minorHAnsi"/>
              </w:rPr>
              <w:t xml:space="preserve"> - </w:t>
            </w:r>
            <w:r w:rsidR="007A0355" w:rsidRPr="0072333C">
              <w:rPr>
                <w:rFonts w:cstheme="minorHAnsi"/>
              </w:rPr>
              <w:t xml:space="preserve"> </w:t>
            </w:r>
            <w:r w:rsidR="00854F79">
              <w:rPr>
                <w:rFonts w:cstheme="minorHAnsi"/>
              </w:rPr>
              <w:t xml:space="preserve">będą sprawdzone podczas praktyki zawodowej </w:t>
            </w:r>
            <w:r w:rsidR="00EE7CE1" w:rsidRPr="0072333C">
              <w:rPr>
                <w:rFonts w:cstheme="minorHAnsi"/>
              </w:rPr>
              <w:t>, w trakcie pracy indywidualnej i grupowej.</w:t>
            </w:r>
          </w:p>
        </w:tc>
      </w:tr>
      <w:tr w:rsidR="005153E9" w:rsidRPr="0072333C" w:rsidTr="001E53AB">
        <w:trPr>
          <w:trHeight w:val="300"/>
        </w:trPr>
        <w:tc>
          <w:tcPr>
            <w:tcW w:w="10329" w:type="dxa"/>
            <w:gridSpan w:val="5"/>
          </w:tcPr>
          <w:p w:rsidR="005153E9" w:rsidRPr="0072333C" w:rsidRDefault="006B49BF" w:rsidP="0001736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Forma  i warunki zaliczenia</w:t>
            </w:r>
            <w:r w:rsidR="005153E9" w:rsidRPr="0072333C">
              <w:rPr>
                <w:rFonts w:cstheme="minorHAnsi"/>
                <w:b/>
              </w:rPr>
              <w:t>:</w:t>
            </w:r>
            <w:r w:rsidR="00B03155" w:rsidRPr="0072333C">
              <w:rPr>
                <w:rFonts w:cstheme="minorHAnsi"/>
                <w:b/>
              </w:rPr>
              <w:t xml:space="preserve"> </w:t>
            </w:r>
            <w:r w:rsidR="00854F79">
              <w:rPr>
                <w:rFonts w:cstheme="minorHAnsi"/>
                <w:b/>
              </w:rPr>
              <w:t>zaliczenie na ocenę</w:t>
            </w:r>
          </w:p>
          <w:p w:rsidR="00C56E5D" w:rsidRPr="0072333C" w:rsidRDefault="00BD40E5" w:rsidP="00017363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 w:rsidRPr="0072333C">
              <w:rPr>
                <w:rFonts w:cstheme="minorHAnsi"/>
                <w:b/>
              </w:rPr>
              <w:t xml:space="preserve">Obecność na </w:t>
            </w:r>
            <w:r w:rsidR="00C56E5D" w:rsidRPr="0072333C">
              <w:rPr>
                <w:rFonts w:cstheme="minorHAnsi"/>
                <w:b/>
              </w:rPr>
              <w:t xml:space="preserve"> zajęciach</w:t>
            </w:r>
            <w:r w:rsidR="00110B96" w:rsidRPr="0072333C">
              <w:rPr>
                <w:rFonts w:cstheme="minorHAnsi"/>
                <w:b/>
              </w:rPr>
              <w:t xml:space="preserve"> </w:t>
            </w:r>
            <w:r w:rsidR="002D684F" w:rsidRPr="0072333C">
              <w:rPr>
                <w:rFonts w:cstheme="minorHAnsi"/>
                <w:b/>
              </w:rPr>
              <w:t>obowiązkowa</w:t>
            </w:r>
          </w:p>
          <w:p w:rsidR="005153E9" w:rsidRPr="0072333C" w:rsidRDefault="00854F79" w:rsidP="0001736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Praktyka zawodowa: oceny cząstkowe.</w:t>
            </w:r>
          </w:p>
          <w:p w:rsidR="005153E9" w:rsidRPr="0072333C" w:rsidRDefault="005153E9" w:rsidP="009D7FD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  <w:b/>
              </w:rPr>
              <w:t>Ocena końcowa jest</w:t>
            </w:r>
            <w:r w:rsidR="009D7FD2" w:rsidRPr="0072333C">
              <w:rPr>
                <w:rFonts w:cstheme="minorHAnsi"/>
                <w:b/>
              </w:rPr>
              <w:t xml:space="preserve">: </w:t>
            </w:r>
            <w:r w:rsidR="007D72B7" w:rsidRPr="0072333C">
              <w:rPr>
                <w:rFonts w:cstheme="minorHAnsi"/>
              </w:rPr>
              <w:t xml:space="preserve"> </w:t>
            </w:r>
            <w:r w:rsidR="009272A8" w:rsidRPr="0072333C">
              <w:rPr>
                <w:rFonts w:cstheme="minorHAnsi"/>
              </w:rPr>
              <w:t xml:space="preserve"> </w:t>
            </w:r>
            <w:r w:rsidR="00854F79">
              <w:rPr>
                <w:rFonts w:cstheme="minorHAnsi"/>
              </w:rPr>
              <w:t xml:space="preserve">średnia oceną z poszczególnych czynności ratowniczych </w:t>
            </w:r>
            <w:r w:rsidR="00E40F56">
              <w:rPr>
                <w:rFonts w:cstheme="minorHAnsi"/>
              </w:rPr>
              <w:t xml:space="preserve"> wykonywanych przez studenta.</w:t>
            </w:r>
          </w:p>
        </w:tc>
      </w:tr>
      <w:tr w:rsidR="005153E9" w:rsidRPr="0072333C" w:rsidTr="001E53AB">
        <w:trPr>
          <w:trHeight w:val="992"/>
        </w:trPr>
        <w:tc>
          <w:tcPr>
            <w:tcW w:w="10329" w:type="dxa"/>
            <w:gridSpan w:val="5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Treści programowe:</w:t>
            </w:r>
          </w:p>
          <w:p w:rsidR="009F5B6F" w:rsidRPr="00E40F56" w:rsidRDefault="00544291" w:rsidP="009F5B6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544291">
              <w:rPr>
                <w:sz w:val="20"/>
                <w:szCs w:val="20"/>
              </w:rPr>
              <w:t xml:space="preserve"> </w:t>
            </w:r>
            <w:r w:rsidR="009F5B6F" w:rsidRPr="00E40F56">
              <w:t>Udział w zespole terapeutycznym w przypadku NZK.</w:t>
            </w:r>
          </w:p>
          <w:p w:rsidR="009F5B6F" w:rsidRPr="00E40F56" w:rsidRDefault="009F5B6F" w:rsidP="009F5B6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E40F56">
              <w:t xml:space="preserve"> Elektroterapia: defibrylacja, kardiowersja, elektrostymulacja. </w:t>
            </w:r>
          </w:p>
          <w:p w:rsidR="009F5B6F" w:rsidRPr="00E40F56" w:rsidRDefault="009F5B6F" w:rsidP="009F5B6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E40F56">
              <w:t xml:space="preserve"> Przywrócenie i utrzymanie drożności dróg oddechowych: intubacja dotchawicza i zabezpieczenia alternatywne. </w:t>
            </w:r>
          </w:p>
          <w:p w:rsidR="009F5B6F" w:rsidRPr="00E40F56" w:rsidRDefault="009F5B6F" w:rsidP="009F5B6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E40F56">
              <w:t>Wentylacja i tlenoterapia.</w:t>
            </w:r>
          </w:p>
          <w:p w:rsidR="009F5B6F" w:rsidRPr="00E40F56" w:rsidRDefault="009F5B6F" w:rsidP="009F5B6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E40F56">
              <w:t xml:space="preserve"> Farmakoterapia i </w:t>
            </w:r>
            <w:proofErr w:type="spellStart"/>
            <w:r w:rsidRPr="00E40F56">
              <w:t>płynoterapia</w:t>
            </w:r>
            <w:proofErr w:type="spellEnd"/>
            <w:r w:rsidRPr="00E40F56">
              <w:t xml:space="preserve"> ratunkowa. </w:t>
            </w:r>
          </w:p>
          <w:p w:rsidR="009F5B6F" w:rsidRPr="00E40F56" w:rsidRDefault="009F5B6F" w:rsidP="009F5B6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E40F56">
              <w:t>Bezpieczeństwo w ratownictwie, ocena i zabezpieczenie miejsca zdarzenia.</w:t>
            </w:r>
          </w:p>
          <w:p w:rsidR="009F5B6F" w:rsidRPr="00E40F56" w:rsidRDefault="009F5B6F" w:rsidP="009F5B6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E40F56">
              <w:t>Postępowanie z pacjentem urazowym wg. zaleceń ITLS.</w:t>
            </w:r>
          </w:p>
          <w:p w:rsidR="009F5B6F" w:rsidRPr="00E40F56" w:rsidRDefault="009F5B6F" w:rsidP="009F5B6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E40F56">
              <w:t xml:space="preserve"> Medyczne czynności ratunkowe we wstrząsie.</w:t>
            </w:r>
          </w:p>
          <w:p w:rsidR="009F5B6F" w:rsidRPr="00E40F56" w:rsidRDefault="009F5B6F" w:rsidP="009F5B6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E40F56">
              <w:t xml:space="preserve"> Ocena bólu i analgezja w ratownictwie.</w:t>
            </w:r>
          </w:p>
          <w:p w:rsidR="009F5B6F" w:rsidRPr="00E40F56" w:rsidRDefault="009F5B6F" w:rsidP="009F5B6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E40F56">
              <w:t xml:space="preserve"> Etyka działań ratowniczych. </w:t>
            </w:r>
          </w:p>
          <w:p w:rsidR="00824285" w:rsidRPr="009F5B6F" w:rsidRDefault="009F5B6F" w:rsidP="009F5B6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E40F56">
              <w:t xml:space="preserve"> </w:t>
            </w:r>
            <w:proofErr w:type="spellStart"/>
            <w:r w:rsidRPr="00E40F56">
              <w:t>Prebryfing</w:t>
            </w:r>
            <w:proofErr w:type="spellEnd"/>
            <w:r w:rsidRPr="00E40F56">
              <w:t xml:space="preserve"> i </w:t>
            </w:r>
            <w:proofErr w:type="spellStart"/>
            <w:r w:rsidRPr="00E40F56">
              <w:t>debryfing</w:t>
            </w:r>
            <w:proofErr w:type="spellEnd"/>
            <w:r w:rsidRPr="009F5B6F">
              <w:rPr>
                <w:sz w:val="20"/>
                <w:szCs w:val="20"/>
              </w:rPr>
              <w:t xml:space="preserve"> </w:t>
            </w:r>
          </w:p>
        </w:tc>
      </w:tr>
      <w:tr w:rsidR="005153E9" w:rsidRPr="0072333C" w:rsidTr="001E53AB">
        <w:trPr>
          <w:trHeight w:val="285"/>
        </w:trPr>
        <w:tc>
          <w:tcPr>
            <w:tcW w:w="10329" w:type="dxa"/>
            <w:gridSpan w:val="5"/>
          </w:tcPr>
          <w:p w:rsidR="004C4535" w:rsidRDefault="005153E9" w:rsidP="00250749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Literatura podstawowa:</w:t>
            </w:r>
          </w:p>
          <w:p w:rsidR="008D19E1" w:rsidRPr="008D19E1" w:rsidRDefault="008D19E1" w:rsidP="008D19E1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D19E1">
              <w:rPr>
                <w:rFonts w:asciiTheme="minorHAnsi" w:hAnsiTheme="minorHAnsi" w:cstheme="minorHAnsi"/>
              </w:rPr>
              <w:t xml:space="preserve">Andres J. Wytyczne Resuscytacji 2015. Polska Rada Resuscytacji. Kraków 2016. </w:t>
            </w:r>
          </w:p>
          <w:p w:rsidR="008D19E1" w:rsidRPr="008D19E1" w:rsidRDefault="008D19E1" w:rsidP="008D19E1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D19E1">
              <w:rPr>
                <w:rFonts w:asciiTheme="minorHAnsi" w:hAnsiTheme="minorHAnsi" w:cstheme="minorHAnsi"/>
                <w:lang w:val="en-US"/>
              </w:rPr>
              <w:t xml:space="preserve">Campbell JE, </w:t>
            </w:r>
            <w:proofErr w:type="spellStart"/>
            <w:r w:rsidRPr="008D19E1">
              <w:rPr>
                <w:rFonts w:asciiTheme="minorHAnsi" w:hAnsiTheme="minorHAnsi" w:cstheme="minorHAnsi"/>
                <w:lang w:val="en-US"/>
              </w:rPr>
              <w:t>Alson</w:t>
            </w:r>
            <w:proofErr w:type="spellEnd"/>
            <w:r w:rsidRPr="008D19E1">
              <w:rPr>
                <w:rFonts w:asciiTheme="minorHAnsi" w:hAnsiTheme="minorHAnsi" w:cstheme="minorHAnsi"/>
                <w:lang w:val="en-US"/>
              </w:rPr>
              <w:t xml:space="preserve"> RL, International Trauma Life Support. </w:t>
            </w:r>
            <w:r w:rsidRPr="008D19E1">
              <w:rPr>
                <w:rFonts w:asciiTheme="minorHAnsi" w:hAnsiTheme="minorHAnsi" w:cstheme="minorHAnsi"/>
              </w:rPr>
              <w:t xml:space="preserve">Ratownictwo przedszpitalne w urazach (ITLS), Medycyna Praktyczna, Wrocław 2017. </w:t>
            </w:r>
          </w:p>
          <w:p w:rsidR="008D19E1" w:rsidRPr="008D19E1" w:rsidRDefault="008D19E1" w:rsidP="008D19E1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D19E1">
              <w:rPr>
                <w:rFonts w:asciiTheme="minorHAnsi" w:hAnsiTheme="minorHAnsi" w:cstheme="minorHAnsi"/>
              </w:rPr>
              <w:t xml:space="preserve">Guła P., Machała W., Postępowanie przedszpitalne w obrażeniach ciała. </w:t>
            </w:r>
            <w:proofErr w:type="spellStart"/>
            <w:r w:rsidRPr="008D19E1">
              <w:rPr>
                <w:rFonts w:asciiTheme="minorHAnsi" w:hAnsiTheme="minorHAnsi" w:cstheme="minorHAnsi"/>
                <w:lang w:val="en-US"/>
              </w:rPr>
              <w:t>Wydawnictwo</w:t>
            </w:r>
            <w:proofErr w:type="spellEnd"/>
            <w:r w:rsidRPr="008D19E1">
              <w:rPr>
                <w:rFonts w:asciiTheme="minorHAnsi" w:hAnsiTheme="minorHAnsi" w:cstheme="minorHAnsi"/>
                <w:lang w:val="en-US"/>
              </w:rPr>
              <w:t xml:space="preserve"> PZWL, Warszawa 2015. </w:t>
            </w:r>
          </w:p>
          <w:p w:rsidR="008D19E1" w:rsidRPr="008D19E1" w:rsidRDefault="005153E9" w:rsidP="008D19E1">
            <w:pPr>
              <w:spacing w:after="0" w:line="240" w:lineRule="auto"/>
              <w:rPr>
                <w:rFonts w:cstheme="minorHAnsi"/>
                <w:b/>
              </w:rPr>
            </w:pPr>
            <w:r w:rsidRPr="008D19E1">
              <w:rPr>
                <w:rFonts w:cstheme="minorHAnsi"/>
                <w:b/>
              </w:rPr>
              <w:lastRenderedPageBreak/>
              <w:t xml:space="preserve">Literatura uzupełniająca:  </w:t>
            </w:r>
          </w:p>
          <w:p w:rsidR="008D19E1" w:rsidRPr="008D19E1" w:rsidRDefault="008D19E1" w:rsidP="008D19E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D19E1">
              <w:rPr>
                <w:rFonts w:asciiTheme="minorHAnsi" w:hAnsiTheme="minorHAnsi" w:cstheme="minorHAnsi"/>
              </w:rPr>
              <w:t xml:space="preserve">Atkinson P. et al: Medycyna ratunkowa, (red. wyd. pol. </w:t>
            </w:r>
            <w:proofErr w:type="spellStart"/>
            <w:r w:rsidRPr="008D19E1">
              <w:rPr>
                <w:rFonts w:asciiTheme="minorHAnsi" w:hAnsiTheme="minorHAnsi" w:cstheme="minorHAnsi"/>
              </w:rPr>
              <w:t>Jakubaszko</w:t>
            </w:r>
            <w:proofErr w:type="spellEnd"/>
            <w:r w:rsidRPr="008D19E1">
              <w:rPr>
                <w:rFonts w:asciiTheme="minorHAnsi" w:hAnsiTheme="minorHAnsi" w:cstheme="minorHAnsi"/>
              </w:rPr>
              <w:t xml:space="preserve"> J.), Wydawnictwo Medyczne Urban &amp; Partner, Wrocław 2012. </w:t>
            </w:r>
          </w:p>
          <w:p w:rsidR="008D19E1" w:rsidRPr="008D19E1" w:rsidRDefault="008D19E1" w:rsidP="008D19E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8D19E1">
              <w:rPr>
                <w:rFonts w:asciiTheme="minorHAnsi" w:hAnsiTheme="minorHAnsi" w:cstheme="minorHAnsi"/>
              </w:rPr>
              <w:t>Flake</w:t>
            </w:r>
            <w:proofErr w:type="spellEnd"/>
            <w:r w:rsidRPr="008D19E1">
              <w:rPr>
                <w:rFonts w:asciiTheme="minorHAnsi" w:hAnsiTheme="minorHAnsi" w:cstheme="minorHAnsi"/>
              </w:rPr>
              <w:t xml:space="preserve"> F., </w:t>
            </w:r>
            <w:proofErr w:type="spellStart"/>
            <w:r w:rsidRPr="008D19E1">
              <w:rPr>
                <w:rFonts w:asciiTheme="minorHAnsi" w:hAnsiTheme="minorHAnsi" w:cstheme="minorHAnsi"/>
              </w:rPr>
              <w:t>Runggaldier</w:t>
            </w:r>
            <w:proofErr w:type="spellEnd"/>
            <w:r w:rsidRPr="008D19E1">
              <w:rPr>
                <w:rFonts w:asciiTheme="minorHAnsi" w:hAnsiTheme="minorHAnsi" w:cstheme="minorHAnsi"/>
              </w:rPr>
              <w:t xml:space="preserve"> K.: Ratownictwo medyczne: procedury od A do Z, (red. wyd. pol. Maślanka M.), Wydawnictwo Medyczne </w:t>
            </w:r>
            <w:proofErr w:type="spellStart"/>
            <w:r w:rsidRPr="008D19E1">
              <w:rPr>
                <w:rFonts w:asciiTheme="minorHAnsi" w:hAnsiTheme="minorHAnsi" w:cstheme="minorHAnsi"/>
              </w:rPr>
              <w:t>Elsevier</w:t>
            </w:r>
            <w:proofErr w:type="spellEnd"/>
            <w:r w:rsidRPr="008D19E1">
              <w:rPr>
                <w:rFonts w:asciiTheme="minorHAnsi" w:hAnsiTheme="minorHAnsi" w:cstheme="minorHAnsi"/>
              </w:rPr>
              <w:t xml:space="preserve"> Urban &amp; Partner, Wrocław 2012. </w:t>
            </w:r>
          </w:p>
          <w:p w:rsidR="008D19E1" w:rsidRPr="008D19E1" w:rsidRDefault="008D19E1" w:rsidP="008D19E1">
            <w:pPr>
              <w:pStyle w:val="Default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D19E1">
              <w:rPr>
                <w:rFonts w:asciiTheme="minorHAnsi" w:hAnsiTheme="minorHAnsi" w:cstheme="minorHAnsi"/>
                <w:sz w:val="22"/>
                <w:szCs w:val="22"/>
              </w:rPr>
              <w:t xml:space="preserve">Gregory P., </w:t>
            </w:r>
            <w:proofErr w:type="spellStart"/>
            <w:r w:rsidRPr="008D19E1">
              <w:rPr>
                <w:rFonts w:asciiTheme="minorHAnsi" w:hAnsiTheme="minorHAnsi" w:cstheme="minorHAnsi"/>
                <w:sz w:val="22"/>
                <w:szCs w:val="22"/>
              </w:rPr>
              <w:t>Mursell</w:t>
            </w:r>
            <w:proofErr w:type="spellEnd"/>
            <w:r w:rsidRPr="008D19E1">
              <w:rPr>
                <w:rFonts w:asciiTheme="minorHAnsi" w:hAnsiTheme="minorHAnsi" w:cstheme="minorHAnsi"/>
                <w:sz w:val="22"/>
                <w:szCs w:val="22"/>
              </w:rPr>
              <w:t xml:space="preserve"> I., Diagnostyka i postępowanie w ratownictwie medycznym (red. wyd. pol. Smerka J.), Wydawnictwo Medyczne Górnicki, Wrocław 2013. </w:t>
            </w:r>
          </w:p>
          <w:p w:rsidR="002B230A" w:rsidRPr="008D19E1" w:rsidRDefault="008D19E1" w:rsidP="008D19E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8D19E1">
              <w:rPr>
                <w:rFonts w:asciiTheme="minorHAnsi" w:hAnsiTheme="minorHAnsi" w:cstheme="minorHAnsi"/>
              </w:rPr>
              <w:t>Trott</w:t>
            </w:r>
            <w:proofErr w:type="spellEnd"/>
            <w:r w:rsidRPr="008D19E1">
              <w:rPr>
                <w:rFonts w:asciiTheme="minorHAnsi" w:hAnsiTheme="minorHAnsi" w:cstheme="minorHAnsi"/>
              </w:rPr>
              <w:t xml:space="preserve"> A., Rany i obrażenia: zaopatrywanie i pielęgnacja w stanach nagłych (red. wyd. pol. Jawień A.), Wydawnictwo Medyczne </w:t>
            </w:r>
            <w:proofErr w:type="spellStart"/>
            <w:r w:rsidRPr="008D19E1">
              <w:rPr>
                <w:rFonts w:asciiTheme="minorHAnsi" w:hAnsiTheme="minorHAnsi" w:cstheme="minorHAnsi"/>
              </w:rPr>
              <w:t>Elsevier</w:t>
            </w:r>
            <w:proofErr w:type="spellEnd"/>
            <w:r w:rsidRPr="008D19E1">
              <w:rPr>
                <w:rFonts w:asciiTheme="minorHAnsi" w:hAnsiTheme="minorHAnsi" w:cstheme="minorHAnsi"/>
              </w:rPr>
              <w:t xml:space="preserve"> Urban &amp; Partner, Wrocław 2013.</w:t>
            </w:r>
            <w:r w:rsidRPr="008D19E1">
              <w:rPr>
                <w:sz w:val="20"/>
                <w:szCs w:val="20"/>
              </w:rPr>
              <w:t xml:space="preserve"> </w:t>
            </w:r>
            <w:r w:rsidR="0053252B" w:rsidRPr="008D19E1">
              <w:rPr>
                <w:sz w:val="20"/>
                <w:szCs w:val="20"/>
              </w:rPr>
              <w:t xml:space="preserve"> </w:t>
            </w:r>
          </w:p>
        </w:tc>
      </w:tr>
      <w:tr w:rsidR="005153E9" w:rsidRPr="0072333C" w:rsidTr="001E53AB">
        <w:trPr>
          <w:trHeight w:val="330"/>
        </w:trPr>
        <w:tc>
          <w:tcPr>
            <w:tcW w:w="1276" w:type="dxa"/>
            <w:vMerge w:val="restart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lastRenderedPageBreak/>
              <w:t>Symbol efektu</w:t>
            </w:r>
            <w:r w:rsidR="005D55ED" w:rsidRPr="0072333C">
              <w:rPr>
                <w:rFonts w:cstheme="minorHAnsi"/>
                <w:b/>
              </w:rPr>
              <w:t xml:space="preserve"> do przedmiotu</w:t>
            </w:r>
          </w:p>
        </w:tc>
        <w:tc>
          <w:tcPr>
            <w:tcW w:w="7371" w:type="dxa"/>
            <w:gridSpan w:val="3"/>
          </w:tcPr>
          <w:p w:rsidR="005153E9" w:rsidRPr="0072333C" w:rsidRDefault="005153E9" w:rsidP="000173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 xml:space="preserve">Efekty </w:t>
            </w:r>
            <w:r w:rsidR="005D55ED" w:rsidRPr="0072333C">
              <w:rPr>
                <w:rFonts w:cstheme="minorHAnsi"/>
                <w:b/>
              </w:rPr>
              <w:t xml:space="preserve">uczenia się </w:t>
            </w:r>
            <w:r w:rsidR="00987E4B" w:rsidRPr="0072333C">
              <w:rPr>
                <w:rFonts w:cstheme="minorHAnsi"/>
                <w:b/>
              </w:rPr>
              <w:t>(zna i  rozumie)</w:t>
            </w:r>
          </w:p>
        </w:tc>
        <w:tc>
          <w:tcPr>
            <w:tcW w:w="1682" w:type="dxa"/>
            <w:vMerge w:val="restart"/>
          </w:tcPr>
          <w:p w:rsidR="007D72B7" w:rsidRPr="0072333C" w:rsidRDefault="005153E9" w:rsidP="007D72B7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Symbol efektu kierunkoweg</w:t>
            </w:r>
            <w:r w:rsidR="005D55ED" w:rsidRPr="0072333C">
              <w:rPr>
                <w:rFonts w:cstheme="minorHAnsi"/>
                <w:b/>
              </w:rPr>
              <w:t>o</w:t>
            </w:r>
          </w:p>
          <w:p w:rsidR="00E5559E" w:rsidRPr="0072333C" w:rsidRDefault="00E5559E" w:rsidP="00017363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153E9" w:rsidRPr="0072333C" w:rsidTr="001E53AB">
        <w:trPr>
          <w:trHeight w:val="241"/>
        </w:trPr>
        <w:tc>
          <w:tcPr>
            <w:tcW w:w="1276" w:type="dxa"/>
            <w:vMerge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1" w:type="dxa"/>
            <w:gridSpan w:val="3"/>
          </w:tcPr>
          <w:p w:rsidR="00B053BA" w:rsidRPr="0072333C" w:rsidRDefault="005153E9" w:rsidP="007D72B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153E9" w:rsidRPr="0072333C" w:rsidTr="001E53AB">
        <w:trPr>
          <w:trHeight w:val="495"/>
        </w:trPr>
        <w:tc>
          <w:tcPr>
            <w:tcW w:w="1276" w:type="dxa"/>
          </w:tcPr>
          <w:p w:rsidR="005153E9" w:rsidRPr="0072333C" w:rsidRDefault="005D55ED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W_01</w:t>
            </w:r>
          </w:p>
          <w:p w:rsidR="005D55ED" w:rsidRPr="0072333C" w:rsidRDefault="005D55ED" w:rsidP="00CE7AC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1" w:type="dxa"/>
            <w:gridSpan w:val="3"/>
          </w:tcPr>
          <w:p w:rsidR="008D19E1" w:rsidRPr="008D19E1" w:rsidRDefault="008D19E1" w:rsidP="008D19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19E1">
              <w:rPr>
                <w:rFonts w:asciiTheme="minorHAnsi" w:hAnsiTheme="minorHAnsi" w:cstheme="minorHAnsi"/>
                <w:sz w:val="22"/>
                <w:szCs w:val="22"/>
              </w:rPr>
              <w:t xml:space="preserve">Zasady aseptyki i antyseptyki oraz higieny w procedurach medycznych </w:t>
            </w:r>
          </w:p>
          <w:p w:rsidR="005153E9" w:rsidRPr="008D19E1" w:rsidRDefault="005153E9" w:rsidP="008D19E1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682" w:type="dxa"/>
          </w:tcPr>
          <w:p w:rsidR="00CE4D38" w:rsidRDefault="00CE4D38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C.W17</w:t>
            </w:r>
          </w:p>
          <w:p w:rsidR="00CE7ACB" w:rsidRPr="0072333C" w:rsidRDefault="008D19E1" w:rsidP="008D19E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C.W78</w:t>
            </w:r>
          </w:p>
        </w:tc>
      </w:tr>
      <w:tr w:rsidR="00755959" w:rsidRPr="0072333C" w:rsidTr="001E53AB">
        <w:trPr>
          <w:trHeight w:val="495"/>
        </w:trPr>
        <w:tc>
          <w:tcPr>
            <w:tcW w:w="1276" w:type="dxa"/>
          </w:tcPr>
          <w:p w:rsidR="00755959" w:rsidRPr="0072333C" w:rsidRDefault="00FE5F01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W_02</w:t>
            </w:r>
          </w:p>
        </w:tc>
        <w:tc>
          <w:tcPr>
            <w:tcW w:w="7371" w:type="dxa"/>
            <w:gridSpan w:val="3"/>
          </w:tcPr>
          <w:p w:rsidR="008D19E1" w:rsidRPr="008D19E1" w:rsidRDefault="008D19E1" w:rsidP="008D19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19E1">
              <w:rPr>
                <w:rFonts w:asciiTheme="minorHAnsi" w:hAnsiTheme="minorHAnsi" w:cstheme="minorHAnsi"/>
                <w:sz w:val="22"/>
                <w:szCs w:val="22"/>
              </w:rPr>
              <w:t xml:space="preserve">Zasady diagnozowania, oceny i monitorowania pacjentów w stanach zagrożenia w warunkach przedszpitalnych w różnych grupach wiekowych </w:t>
            </w:r>
          </w:p>
          <w:p w:rsidR="00755959" w:rsidRPr="008D19E1" w:rsidRDefault="00755959" w:rsidP="008D19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2" w:type="dxa"/>
          </w:tcPr>
          <w:p w:rsidR="008D19E1" w:rsidRDefault="008D19E1" w:rsidP="008D19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C.W24</w:t>
            </w:r>
          </w:p>
          <w:p w:rsidR="008D19E1" w:rsidRDefault="008D19E1" w:rsidP="008D19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C.W63</w:t>
            </w:r>
          </w:p>
          <w:p w:rsidR="00755959" w:rsidRPr="008D19E1" w:rsidRDefault="008D19E1" w:rsidP="008D19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C.W66 </w:t>
            </w:r>
          </w:p>
        </w:tc>
      </w:tr>
      <w:tr w:rsidR="00987E4B" w:rsidRPr="0072333C" w:rsidTr="001E53AB">
        <w:trPr>
          <w:trHeight w:val="495"/>
        </w:trPr>
        <w:tc>
          <w:tcPr>
            <w:tcW w:w="1276" w:type="dxa"/>
          </w:tcPr>
          <w:p w:rsidR="00987E4B" w:rsidRPr="0072333C" w:rsidRDefault="00987E4B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W_0</w:t>
            </w:r>
            <w:r w:rsidR="00CE4D38">
              <w:rPr>
                <w:rFonts w:cstheme="minorHAnsi"/>
              </w:rPr>
              <w:t>3</w:t>
            </w:r>
          </w:p>
        </w:tc>
        <w:tc>
          <w:tcPr>
            <w:tcW w:w="7371" w:type="dxa"/>
            <w:gridSpan w:val="3"/>
          </w:tcPr>
          <w:p w:rsidR="008D19E1" w:rsidRPr="008D19E1" w:rsidRDefault="008D19E1" w:rsidP="008D19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19E1">
              <w:rPr>
                <w:rFonts w:asciiTheme="minorHAnsi" w:hAnsiTheme="minorHAnsi" w:cstheme="minorHAnsi"/>
                <w:sz w:val="22"/>
                <w:szCs w:val="22"/>
              </w:rPr>
              <w:t xml:space="preserve">Zasady zabezpieczania dróg oddechowych, prowadzenia wentylacji i tlenoterapii w różnych grupach wiekowych </w:t>
            </w:r>
          </w:p>
          <w:p w:rsidR="00987E4B" w:rsidRPr="008D19E1" w:rsidRDefault="00987E4B" w:rsidP="008D19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2" w:type="dxa"/>
          </w:tcPr>
          <w:p w:rsidR="008D19E1" w:rsidRDefault="008D19E1" w:rsidP="008D19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C.W50</w:t>
            </w:r>
          </w:p>
          <w:p w:rsidR="008D19E1" w:rsidRDefault="008D19E1" w:rsidP="008D19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C.W58 </w:t>
            </w:r>
          </w:p>
          <w:p w:rsidR="008D19E1" w:rsidRDefault="008D19E1" w:rsidP="008D19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C.W60</w:t>
            </w:r>
          </w:p>
          <w:p w:rsidR="002B6E3A" w:rsidRPr="0072333C" w:rsidRDefault="002B6E3A" w:rsidP="00CE4D3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D19E1" w:rsidRPr="0072333C" w:rsidTr="001E53AB">
        <w:trPr>
          <w:trHeight w:val="495"/>
        </w:trPr>
        <w:tc>
          <w:tcPr>
            <w:tcW w:w="1276" w:type="dxa"/>
          </w:tcPr>
          <w:p w:rsidR="008D19E1" w:rsidRPr="0072333C" w:rsidRDefault="008D19E1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W_04</w:t>
            </w:r>
          </w:p>
        </w:tc>
        <w:tc>
          <w:tcPr>
            <w:tcW w:w="7371" w:type="dxa"/>
            <w:gridSpan w:val="3"/>
          </w:tcPr>
          <w:p w:rsidR="008D19E1" w:rsidRPr="008D19E1" w:rsidRDefault="008D19E1" w:rsidP="008D19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19E1">
              <w:rPr>
                <w:rFonts w:asciiTheme="minorHAnsi" w:hAnsiTheme="minorHAnsi" w:cstheme="minorHAnsi"/>
                <w:sz w:val="22"/>
                <w:szCs w:val="22"/>
              </w:rPr>
              <w:t xml:space="preserve">Zasady prowadzenia resuscytacji krążeniowo oddechowej w różnych grupach wiekowych wg aktualnych wytycznych. </w:t>
            </w:r>
          </w:p>
          <w:p w:rsidR="008D19E1" w:rsidRPr="008D19E1" w:rsidRDefault="008D19E1" w:rsidP="008D19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2" w:type="dxa"/>
          </w:tcPr>
          <w:p w:rsidR="008D19E1" w:rsidRDefault="008D19E1" w:rsidP="008D19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C.W17 </w:t>
            </w:r>
          </w:p>
          <w:p w:rsidR="008D19E1" w:rsidRDefault="008D19E1" w:rsidP="008D19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C.W18 </w:t>
            </w:r>
          </w:p>
          <w:p w:rsidR="008D19E1" w:rsidRDefault="008D19E1" w:rsidP="008D19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C.W50 </w:t>
            </w:r>
          </w:p>
          <w:p w:rsidR="008D19E1" w:rsidRDefault="008D19E1" w:rsidP="008D19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C.W55</w:t>
            </w:r>
          </w:p>
          <w:p w:rsidR="008D19E1" w:rsidRDefault="008D19E1" w:rsidP="008D19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C.W58 </w:t>
            </w:r>
          </w:p>
          <w:p w:rsidR="008D19E1" w:rsidRDefault="008D19E1" w:rsidP="008D19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C.W60 </w:t>
            </w:r>
          </w:p>
          <w:p w:rsidR="008D19E1" w:rsidRDefault="008D19E1" w:rsidP="008D19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C.W61</w:t>
            </w:r>
          </w:p>
          <w:p w:rsidR="008D19E1" w:rsidRDefault="008D19E1" w:rsidP="008D19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C.W63</w:t>
            </w:r>
          </w:p>
          <w:p w:rsidR="008D19E1" w:rsidRDefault="008D19E1" w:rsidP="008D19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C.W65 </w:t>
            </w:r>
          </w:p>
          <w:p w:rsidR="008D19E1" w:rsidRDefault="008D19E1" w:rsidP="008D19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C.W78 </w:t>
            </w:r>
          </w:p>
          <w:p w:rsidR="008D19E1" w:rsidRDefault="008D19E1" w:rsidP="008D19E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D19E1" w:rsidRPr="0072333C" w:rsidTr="001E53AB">
        <w:trPr>
          <w:trHeight w:val="495"/>
        </w:trPr>
        <w:tc>
          <w:tcPr>
            <w:tcW w:w="1276" w:type="dxa"/>
          </w:tcPr>
          <w:p w:rsidR="008D19E1" w:rsidRDefault="008D19E1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W_05</w:t>
            </w:r>
          </w:p>
        </w:tc>
        <w:tc>
          <w:tcPr>
            <w:tcW w:w="7371" w:type="dxa"/>
            <w:gridSpan w:val="3"/>
          </w:tcPr>
          <w:p w:rsidR="008D19E1" w:rsidRPr="00340851" w:rsidRDefault="008D19E1" w:rsidP="008D19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40851">
              <w:rPr>
                <w:rFonts w:asciiTheme="minorHAnsi" w:hAnsiTheme="minorHAnsi" w:cstheme="minorHAnsi"/>
                <w:sz w:val="22"/>
                <w:szCs w:val="22"/>
              </w:rPr>
              <w:t xml:space="preserve">Zasady prowadzenia farmakoterapii i </w:t>
            </w:r>
            <w:proofErr w:type="spellStart"/>
            <w:r w:rsidRPr="00340851">
              <w:rPr>
                <w:rFonts w:asciiTheme="minorHAnsi" w:hAnsiTheme="minorHAnsi" w:cstheme="minorHAnsi"/>
                <w:sz w:val="22"/>
                <w:szCs w:val="22"/>
              </w:rPr>
              <w:t>płynoterapii</w:t>
            </w:r>
            <w:proofErr w:type="spellEnd"/>
            <w:r w:rsidRPr="00340851">
              <w:rPr>
                <w:rFonts w:asciiTheme="minorHAnsi" w:hAnsiTheme="minorHAnsi" w:cstheme="minorHAnsi"/>
                <w:sz w:val="22"/>
                <w:szCs w:val="22"/>
              </w:rPr>
              <w:t xml:space="preserve"> w stanach zagrożenia życia. </w:t>
            </w:r>
          </w:p>
        </w:tc>
        <w:tc>
          <w:tcPr>
            <w:tcW w:w="1682" w:type="dxa"/>
          </w:tcPr>
          <w:p w:rsidR="00340851" w:rsidRPr="00340851" w:rsidRDefault="00340851" w:rsidP="0034085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851">
              <w:rPr>
                <w:rFonts w:asciiTheme="minorHAnsi" w:hAnsiTheme="minorHAnsi" w:cstheme="minorHAnsi"/>
                <w:sz w:val="22"/>
                <w:szCs w:val="22"/>
              </w:rPr>
              <w:t xml:space="preserve">C.W18 </w:t>
            </w:r>
          </w:p>
          <w:p w:rsidR="00340851" w:rsidRPr="00340851" w:rsidRDefault="00340851" w:rsidP="0034085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851">
              <w:rPr>
                <w:rFonts w:asciiTheme="minorHAnsi" w:hAnsiTheme="minorHAnsi" w:cstheme="minorHAnsi"/>
                <w:sz w:val="22"/>
                <w:szCs w:val="22"/>
              </w:rPr>
              <w:t>C.W50</w:t>
            </w:r>
          </w:p>
          <w:p w:rsidR="00340851" w:rsidRPr="00340851" w:rsidRDefault="00340851" w:rsidP="0034085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851">
              <w:rPr>
                <w:rFonts w:asciiTheme="minorHAnsi" w:hAnsiTheme="minorHAnsi" w:cstheme="minorHAnsi"/>
                <w:sz w:val="22"/>
                <w:szCs w:val="22"/>
              </w:rPr>
              <w:t xml:space="preserve">C.W65 </w:t>
            </w:r>
          </w:p>
          <w:p w:rsidR="008D19E1" w:rsidRPr="00340851" w:rsidRDefault="008D19E1" w:rsidP="008D19E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0851" w:rsidRPr="0072333C" w:rsidTr="001E53AB">
        <w:trPr>
          <w:trHeight w:val="495"/>
        </w:trPr>
        <w:tc>
          <w:tcPr>
            <w:tcW w:w="1276" w:type="dxa"/>
          </w:tcPr>
          <w:p w:rsidR="00340851" w:rsidRDefault="00340851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W_06</w:t>
            </w:r>
          </w:p>
        </w:tc>
        <w:tc>
          <w:tcPr>
            <w:tcW w:w="7371" w:type="dxa"/>
            <w:gridSpan w:val="3"/>
          </w:tcPr>
          <w:p w:rsidR="00340851" w:rsidRPr="00340851" w:rsidRDefault="00340851" w:rsidP="003408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40851">
              <w:rPr>
                <w:rFonts w:asciiTheme="minorHAnsi" w:hAnsiTheme="minorHAnsi" w:cstheme="minorHAnsi"/>
                <w:sz w:val="22"/>
                <w:szCs w:val="22"/>
              </w:rPr>
              <w:t xml:space="preserve">Zasady postępowania z pacjentem urazowym. </w:t>
            </w:r>
          </w:p>
          <w:p w:rsidR="00340851" w:rsidRPr="00340851" w:rsidRDefault="00340851" w:rsidP="008D19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2" w:type="dxa"/>
          </w:tcPr>
          <w:p w:rsidR="00340851" w:rsidRPr="00340851" w:rsidRDefault="00340851" w:rsidP="0034085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851">
              <w:rPr>
                <w:rFonts w:asciiTheme="minorHAnsi" w:hAnsiTheme="minorHAnsi" w:cstheme="minorHAnsi"/>
                <w:sz w:val="22"/>
                <w:szCs w:val="22"/>
              </w:rPr>
              <w:t xml:space="preserve">C.W17, </w:t>
            </w:r>
          </w:p>
          <w:p w:rsidR="00340851" w:rsidRPr="00340851" w:rsidRDefault="00340851" w:rsidP="0034085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851">
              <w:rPr>
                <w:rFonts w:asciiTheme="minorHAnsi" w:hAnsiTheme="minorHAnsi" w:cstheme="minorHAnsi"/>
                <w:sz w:val="22"/>
                <w:szCs w:val="22"/>
              </w:rPr>
              <w:t xml:space="preserve">C.W18, </w:t>
            </w:r>
          </w:p>
          <w:p w:rsidR="00340851" w:rsidRPr="00340851" w:rsidRDefault="00340851" w:rsidP="0034085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851">
              <w:rPr>
                <w:rFonts w:asciiTheme="minorHAnsi" w:hAnsiTheme="minorHAnsi" w:cstheme="minorHAnsi"/>
                <w:sz w:val="22"/>
                <w:szCs w:val="22"/>
              </w:rPr>
              <w:t xml:space="preserve">C.W24, </w:t>
            </w:r>
          </w:p>
          <w:p w:rsidR="00340851" w:rsidRPr="00340851" w:rsidRDefault="00340851" w:rsidP="0034085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851">
              <w:rPr>
                <w:rFonts w:asciiTheme="minorHAnsi" w:hAnsiTheme="minorHAnsi" w:cstheme="minorHAnsi"/>
                <w:sz w:val="22"/>
                <w:szCs w:val="22"/>
              </w:rPr>
              <w:t xml:space="preserve">C.W43, </w:t>
            </w:r>
          </w:p>
          <w:p w:rsidR="00340851" w:rsidRPr="00340851" w:rsidRDefault="00340851" w:rsidP="0034085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851">
              <w:rPr>
                <w:rFonts w:asciiTheme="minorHAnsi" w:hAnsiTheme="minorHAnsi" w:cstheme="minorHAnsi"/>
                <w:sz w:val="22"/>
                <w:szCs w:val="22"/>
              </w:rPr>
              <w:t xml:space="preserve">C.W44, </w:t>
            </w:r>
          </w:p>
          <w:p w:rsidR="00340851" w:rsidRPr="00340851" w:rsidRDefault="00340851" w:rsidP="0034085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851">
              <w:rPr>
                <w:rFonts w:asciiTheme="minorHAnsi" w:hAnsiTheme="minorHAnsi" w:cstheme="minorHAnsi"/>
                <w:sz w:val="22"/>
                <w:szCs w:val="22"/>
              </w:rPr>
              <w:t xml:space="preserve">C.W50, </w:t>
            </w:r>
          </w:p>
          <w:p w:rsidR="00340851" w:rsidRPr="00340851" w:rsidRDefault="00340851" w:rsidP="0034085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851">
              <w:rPr>
                <w:rFonts w:asciiTheme="minorHAnsi" w:hAnsiTheme="minorHAnsi" w:cstheme="minorHAnsi"/>
                <w:sz w:val="22"/>
                <w:szCs w:val="22"/>
              </w:rPr>
              <w:t>C.W58,</w:t>
            </w:r>
          </w:p>
          <w:p w:rsidR="00340851" w:rsidRPr="00340851" w:rsidRDefault="00340851" w:rsidP="0034085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851">
              <w:rPr>
                <w:rFonts w:asciiTheme="minorHAnsi" w:hAnsiTheme="minorHAnsi" w:cstheme="minorHAnsi"/>
                <w:sz w:val="22"/>
                <w:szCs w:val="22"/>
              </w:rPr>
              <w:t xml:space="preserve"> C.W60, </w:t>
            </w:r>
          </w:p>
          <w:p w:rsidR="00340851" w:rsidRPr="00340851" w:rsidRDefault="00340851" w:rsidP="0034085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851">
              <w:rPr>
                <w:rFonts w:asciiTheme="minorHAnsi" w:hAnsiTheme="minorHAnsi" w:cstheme="minorHAnsi"/>
                <w:sz w:val="22"/>
                <w:szCs w:val="22"/>
              </w:rPr>
              <w:t xml:space="preserve">C.W61, </w:t>
            </w:r>
          </w:p>
          <w:p w:rsidR="00340851" w:rsidRPr="00340851" w:rsidRDefault="00340851" w:rsidP="0034085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851">
              <w:rPr>
                <w:rFonts w:asciiTheme="minorHAnsi" w:hAnsiTheme="minorHAnsi" w:cstheme="minorHAnsi"/>
                <w:sz w:val="22"/>
                <w:szCs w:val="22"/>
              </w:rPr>
              <w:t xml:space="preserve">C.W63, </w:t>
            </w:r>
          </w:p>
          <w:p w:rsidR="00340851" w:rsidRPr="00340851" w:rsidRDefault="00340851" w:rsidP="0034085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851">
              <w:rPr>
                <w:rFonts w:asciiTheme="minorHAnsi" w:hAnsiTheme="minorHAnsi" w:cstheme="minorHAnsi"/>
                <w:sz w:val="22"/>
                <w:szCs w:val="22"/>
              </w:rPr>
              <w:t xml:space="preserve">C.W65, </w:t>
            </w:r>
          </w:p>
          <w:p w:rsidR="00340851" w:rsidRPr="00340851" w:rsidRDefault="00340851" w:rsidP="0034085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851">
              <w:rPr>
                <w:rFonts w:asciiTheme="minorHAnsi" w:hAnsiTheme="minorHAnsi" w:cstheme="minorHAnsi"/>
                <w:sz w:val="22"/>
                <w:szCs w:val="22"/>
              </w:rPr>
              <w:t xml:space="preserve">C.W66, </w:t>
            </w:r>
          </w:p>
          <w:p w:rsidR="00340851" w:rsidRPr="00340851" w:rsidRDefault="00340851" w:rsidP="0034085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851">
              <w:rPr>
                <w:rFonts w:asciiTheme="minorHAnsi" w:hAnsiTheme="minorHAnsi" w:cstheme="minorHAnsi"/>
                <w:sz w:val="22"/>
                <w:szCs w:val="22"/>
              </w:rPr>
              <w:t>C.W74,</w:t>
            </w:r>
          </w:p>
          <w:p w:rsidR="00340851" w:rsidRPr="00340851" w:rsidRDefault="00340851" w:rsidP="0034085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851">
              <w:rPr>
                <w:rFonts w:asciiTheme="minorHAnsi" w:hAnsiTheme="minorHAnsi" w:cstheme="minorHAnsi"/>
                <w:sz w:val="22"/>
                <w:szCs w:val="22"/>
              </w:rPr>
              <w:t xml:space="preserve"> C.W76, </w:t>
            </w:r>
          </w:p>
          <w:p w:rsidR="00340851" w:rsidRPr="00340851" w:rsidRDefault="00340851" w:rsidP="0034085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851">
              <w:rPr>
                <w:rFonts w:asciiTheme="minorHAnsi" w:hAnsiTheme="minorHAnsi" w:cstheme="minorHAnsi"/>
                <w:sz w:val="22"/>
                <w:szCs w:val="22"/>
              </w:rPr>
              <w:t xml:space="preserve">C.W78 </w:t>
            </w:r>
          </w:p>
          <w:p w:rsidR="00340851" w:rsidRPr="00340851" w:rsidRDefault="00340851" w:rsidP="0034085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851">
              <w:rPr>
                <w:rFonts w:asciiTheme="minorHAnsi" w:hAnsiTheme="minorHAnsi" w:cstheme="minorHAnsi"/>
                <w:sz w:val="22"/>
                <w:szCs w:val="22"/>
              </w:rPr>
              <w:t xml:space="preserve">C.W82 </w:t>
            </w:r>
          </w:p>
        </w:tc>
      </w:tr>
      <w:tr w:rsidR="008626D9" w:rsidRPr="0072333C" w:rsidTr="001E53AB">
        <w:trPr>
          <w:trHeight w:val="570"/>
        </w:trPr>
        <w:tc>
          <w:tcPr>
            <w:tcW w:w="10329" w:type="dxa"/>
            <w:gridSpan w:val="5"/>
          </w:tcPr>
          <w:p w:rsidR="008626D9" w:rsidRPr="0072333C" w:rsidRDefault="00A14F93" w:rsidP="00017363">
            <w:pPr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lastRenderedPageBreak/>
              <w:t>Umiejętności</w:t>
            </w:r>
            <w:r w:rsidR="006B49BF">
              <w:rPr>
                <w:rFonts w:cstheme="minorHAnsi"/>
                <w:b/>
              </w:rPr>
              <w:t xml:space="preserve"> </w:t>
            </w:r>
            <w:r w:rsidRPr="0072333C">
              <w:rPr>
                <w:rFonts w:cstheme="minorHAnsi"/>
                <w:b/>
              </w:rPr>
              <w:t>(potrafi)</w:t>
            </w:r>
          </w:p>
        </w:tc>
      </w:tr>
      <w:tr w:rsidR="002270F3" w:rsidRPr="0072333C" w:rsidTr="001E53AB">
        <w:trPr>
          <w:trHeight w:val="439"/>
        </w:trPr>
        <w:tc>
          <w:tcPr>
            <w:tcW w:w="1276" w:type="dxa"/>
          </w:tcPr>
          <w:p w:rsidR="002270F3" w:rsidRPr="0072333C" w:rsidRDefault="002270F3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U_01</w:t>
            </w:r>
          </w:p>
        </w:tc>
        <w:tc>
          <w:tcPr>
            <w:tcW w:w="7371" w:type="dxa"/>
            <w:gridSpan w:val="3"/>
          </w:tcPr>
          <w:p w:rsidR="002270F3" w:rsidRPr="0072333C" w:rsidRDefault="00A14F93" w:rsidP="00736F18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Ocenić stan pacjenta w celu ustalenia sposobu postępowania ratunkowego.</w:t>
            </w:r>
          </w:p>
        </w:tc>
        <w:tc>
          <w:tcPr>
            <w:tcW w:w="1682" w:type="dxa"/>
          </w:tcPr>
          <w:p w:rsidR="002270F3" w:rsidRPr="0072333C" w:rsidRDefault="00A14F93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C.U01</w:t>
            </w:r>
          </w:p>
        </w:tc>
      </w:tr>
      <w:tr w:rsidR="00CE4D38" w:rsidRPr="0072333C" w:rsidTr="001E53AB">
        <w:trPr>
          <w:trHeight w:val="439"/>
        </w:trPr>
        <w:tc>
          <w:tcPr>
            <w:tcW w:w="1276" w:type="dxa"/>
          </w:tcPr>
          <w:p w:rsidR="00CE4D38" w:rsidRPr="0072333C" w:rsidRDefault="00CE4D38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U_02</w:t>
            </w:r>
          </w:p>
        </w:tc>
        <w:tc>
          <w:tcPr>
            <w:tcW w:w="7371" w:type="dxa"/>
            <w:gridSpan w:val="3"/>
          </w:tcPr>
          <w:p w:rsidR="00CE4D38" w:rsidRPr="0072333C" w:rsidRDefault="00CE4D38" w:rsidP="00736F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Przeprowadzić badanie przedmiotowe pacjenta.</w:t>
            </w:r>
          </w:p>
        </w:tc>
        <w:tc>
          <w:tcPr>
            <w:tcW w:w="1682" w:type="dxa"/>
          </w:tcPr>
          <w:p w:rsidR="00CE4D38" w:rsidRPr="0072333C" w:rsidRDefault="00CE4D38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C.U04</w:t>
            </w:r>
          </w:p>
        </w:tc>
      </w:tr>
      <w:tr w:rsidR="00CE4D38" w:rsidRPr="0072333C" w:rsidTr="001E53AB">
        <w:trPr>
          <w:trHeight w:val="439"/>
        </w:trPr>
        <w:tc>
          <w:tcPr>
            <w:tcW w:w="1276" w:type="dxa"/>
          </w:tcPr>
          <w:p w:rsidR="00CE4D38" w:rsidRDefault="00CE4D38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U_03</w:t>
            </w:r>
          </w:p>
        </w:tc>
        <w:tc>
          <w:tcPr>
            <w:tcW w:w="7371" w:type="dxa"/>
            <w:gridSpan w:val="3"/>
          </w:tcPr>
          <w:p w:rsidR="00CE4D38" w:rsidRDefault="00313D61" w:rsidP="00736F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Przeprowadzić wywiad medyczny z pacjentem dorosłym w zakresie niezbędnym do podjęcia medycznych czynności ratunkowych.</w:t>
            </w:r>
          </w:p>
        </w:tc>
        <w:tc>
          <w:tcPr>
            <w:tcW w:w="1682" w:type="dxa"/>
          </w:tcPr>
          <w:p w:rsidR="00CE4D38" w:rsidRDefault="00313D61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C.U07</w:t>
            </w:r>
          </w:p>
        </w:tc>
      </w:tr>
      <w:tr w:rsidR="00313D61" w:rsidRPr="0072333C" w:rsidTr="001E53AB">
        <w:trPr>
          <w:trHeight w:val="439"/>
        </w:trPr>
        <w:tc>
          <w:tcPr>
            <w:tcW w:w="1276" w:type="dxa"/>
          </w:tcPr>
          <w:p w:rsidR="00313D61" w:rsidRDefault="00313D61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U_04</w:t>
            </w:r>
          </w:p>
        </w:tc>
        <w:tc>
          <w:tcPr>
            <w:tcW w:w="7371" w:type="dxa"/>
            <w:gridSpan w:val="3"/>
          </w:tcPr>
          <w:p w:rsidR="00313D61" w:rsidRDefault="00313D61" w:rsidP="00736F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Ocenić stan świadomości pacjenta.</w:t>
            </w:r>
          </w:p>
        </w:tc>
        <w:tc>
          <w:tcPr>
            <w:tcW w:w="1682" w:type="dxa"/>
          </w:tcPr>
          <w:p w:rsidR="00313D61" w:rsidRDefault="00313D61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C.U08</w:t>
            </w:r>
          </w:p>
        </w:tc>
      </w:tr>
      <w:tr w:rsidR="002270F3" w:rsidRPr="0072333C" w:rsidTr="001E53AB">
        <w:trPr>
          <w:trHeight w:val="255"/>
        </w:trPr>
        <w:tc>
          <w:tcPr>
            <w:tcW w:w="1276" w:type="dxa"/>
          </w:tcPr>
          <w:p w:rsidR="002270F3" w:rsidRPr="0072333C" w:rsidRDefault="002270F3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U_0</w:t>
            </w:r>
            <w:r w:rsidR="00313D61">
              <w:rPr>
                <w:rFonts w:cstheme="minorHAnsi"/>
              </w:rPr>
              <w:t>5</w:t>
            </w:r>
          </w:p>
        </w:tc>
        <w:tc>
          <w:tcPr>
            <w:tcW w:w="7371" w:type="dxa"/>
            <w:gridSpan w:val="3"/>
          </w:tcPr>
          <w:p w:rsidR="002270F3" w:rsidRPr="0072333C" w:rsidRDefault="00A14F93" w:rsidP="00736F18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Układać pacjenta w pozycji właściwej dla rodzaju choroby lub odniesionych obrażeń ciała.</w:t>
            </w:r>
          </w:p>
        </w:tc>
        <w:tc>
          <w:tcPr>
            <w:tcW w:w="1682" w:type="dxa"/>
          </w:tcPr>
          <w:p w:rsidR="002270F3" w:rsidRPr="0072333C" w:rsidRDefault="002270F3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C.U</w:t>
            </w:r>
            <w:r w:rsidR="00A14F93" w:rsidRPr="0072333C">
              <w:rPr>
                <w:rFonts w:cstheme="minorHAnsi"/>
              </w:rPr>
              <w:t>09</w:t>
            </w:r>
          </w:p>
        </w:tc>
      </w:tr>
      <w:tr w:rsidR="00313D61" w:rsidRPr="0072333C" w:rsidTr="001E53AB">
        <w:trPr>
          <w:trHeight w:val="255"/>
        </w:trPr>
        <w:tc>
          <w:tcPr>
            <w:tcW w:w="1276" w:type="dxa"/>
          </w:tcPr>
          <w:p w:rsidR="00313D61" w:rsidRPr="0072333C" w:rsidRDefault="00313D61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U_06</w:t>
            </w:r>
          </w:p>
        </w:tc>
        <w:tc>
          <w:tcPr>
            <w:tcW w:w="7371" w:type="dxa"/>
            <w:gridSpan w:val="3"/>
          </w:tcPr>
          <w:p w:rsidR="00313D61" w:rsidRPr="0072333C" w:rsidRDefault="00313D61" w:rsidP="00736F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Przeprowadzić badanie fizykalne pacjenta dorosłego w zakresie niezbędnym do ustalenia jego stanu.</w:t>
            </w:r>
          </w:p>
        </w:tc>
        <w:tc>
          <w:tcPr>
            <w:tcW w:w="1682" w:type="dxa"/>
          </w:tcPr>
          <w:p w:rsidR="00313D61" w:rsidRPr="0072333C" w:rsidRDefault="00313D61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C.U10</w:t>
            </w:r>
          </w:p>
        </w:tc>
      </w:tr>
      <w:tr w:rsidR="00F5394A" w:rsidRPr="0072333C" w:rsidTr="001E53AB">
        <w:trPr>
          <w:trHeight w:val="255"/>
        </w:trPr>
        <w:tc>
          <w:tcPr>
            <w:tcW w:w="1276" w:type="dxa"/>
          </w:tcPr>
          <w:p w:rsidR="00F5394A" w:rsidRDefault="00F5394A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U_07</w:t>
            </w:r>
          </w:p>
        </w:tc>
        <w:tc>
          <w:tcPr>
            <w:tcW w:w="7371" w:type="dxa"/>
            <w:gridSpan w:val="3"/>
          </w:tcPr>
          <w:p w:rsidR="00F5394A" w:rsidRDefault="00AF5A66" w:rsidP="00736F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Wykonywać EKG i interpretować go w podstawowym zakresie.</w:t>
            </w:r>
          </w:p>
        </w:tc>
        <w:tc>
          <w:tcPr>
            <w:tcW w:w="1682" w:type="dxa"/>
          </w:tcPr>
          <w:p w:rsidR="00F5394A" w:rsidRDefault="00AF5A66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C.U13</w:t>
            </w:r>
          </w:p>
        </w:tc>
      </w:tr>
      <w:tr w:rsidR="00313D61" w:rsidRPr="0072333C" w:rsidTr="001E53AB">
        <w:trPr>
          <w:trHeight w:val="255"/>
        </w:trPr>
        <w:tc>
          <w:tcPr>
            <w:tcW w:w="1276" w:type="dxa"/>
          </w:tcPr>
          <w:p w:rsidR="00313D61" w:rsidRDefault="00313D61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</w:t>
            </w:r>
            <w:r w:rsidR="00AF5A66">
              <w:rPr>
                <w:rFonts w:cstheme="minorHAnsi"/>
              </w:rPr>
              <w:t>8</w:t>
            </w:r>
          </w:p>
        </w:tc>
        <w:tc>
          <w:tcPr>
            <w:tcW w:w="7371" w:type="dxa"/>
            <w:gridSpan w:val="3"/>
          </w:tcPr>
          <w:p w:rsidR="00313D61" w:rsidRDefault="00313D61" w:rsidP="00736F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Podawać pacjentowi leki i płyny.</w:t>
            </w:r>
          </w:p>
        </w:tc>
        <w:tc>
          <w:tcPr>
            <w:tcW w:w="1682" w:type="dxa"/>
          </w:tcPr>
          <w:p w:rsidR="00313D61" w:rsidRDefault="00313D61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C.U20</w:t>
            </w:r>
          </w:p>
        </w:tc>
      </w:tr>
      <w:tr w:rsidR="002270F3" w:rsidRPr="0072333C" w:rsidTr="001E53AB">
        <w:trPr>
          <w:trHeight w:val="255"/>
        </w:trPr>
        <w:tc>
          <w:tcPr>
            <w:tcW w:w="1276" w:type="dxa"/>
          </w:tcPr>
          <w:p w:rsidR="002270F3" w:rsidRPr="0072333C" w:rsidRDefault="002270F3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U_0</w:t>
            </w:r>
            <w:r w:rsidR="00AF5A66">
              <w:rPr>
                <w:rFonts w:cstheme="minorHAnsi"/>
              </w:rPr>
              <w:t>9</w:t>
            </w:r>
          </w:p>
        </w:tc>
        <w:tc>
          <w:tcPr>
            <w:tcW w:w="7371" w:type="dxa"/>
            <w:gridSpan w:val="3"/>
          </w:tcPr>
          <w:p w:rsidR="002270F3" w:rsidRPr="0072333C" w:rsidRDefault="00E05EFC" w:rsidP="00736F18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Przygotować pacjenta do transportu.</w:t>
            </w:r>
          </w:p>
        </w:tc>
        <w:tc>
          <w:tcPr>
            <w:tcW w:w="1682" w:type="dxa"/>
          </w:tcPr>
          <w:p w:rsidR="002270F3" w:rsidRPr="0072333C" w:rsidRDefault="00E05EFC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C.U09</w:t>
            </w:r>
          </w:p>
          <w:p w:rsidR="00E05EFC" w:rsidRPr="0072333C" w:rsidRDefault="00E05EFC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C.U26</w:t>
            </w:r>
          </w:p>
        </w:tc>
      </w:tr>
      <w:tr w:rsidR="00606341" w:rsidRPr="0072333C" w:rsidTr="001E53AB">
        <w:trPr>
          <w:trHeight w:val="255"/>
        </w:trPr>
        <w:tc>
          <w:tcPr>
            <w:tcW w:w="1276" w:type="dxa"/>
          </w:tcPr>
          <w:p w:rsidR="00606341" w:rsidRPr="0072333C" w:rsidRDefault="00606341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</w:t>
            </w:r>
            <w:r w:rsidR="00AF5A66">
              <w:rPr>
                <w:rFonts w:cstheme="minorHAnsi"/>
              </w:rPr>
              <w:t>10</w:t>
            </w:r>
          </w:p>
        </w:tc>
        <w:tc>
          <w:tcPr>
            <w:tcW w:w="7371" w:type="dxa"/>
            <w:gridSpan w:val="3"/>
          </w:tcPr>
          <w:p w:rsidR="00606341" w:rsidRPr="0072333C" w:rsidRDefault="00606341" w:rsidP="00736F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Monitorować stan pacjenta podczas czynności medycznych i transportowych.</w:t>
            </w:r>
          </w:p>
        </w:tc>
        <w:tc>
          <w:tcPr>
            <w:tcW w:w="1682" w:type="dxa"/>
          </w:tcPr>
          <w:p w:rsidR="00606341" w:rsidRDefault="00606341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C.U26</w:t>
            </w:r>
          </w:p>
          <w:p w:rsidR="00606341" w:rsidRPr="0072333C" w:rsidRDefault="00606341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C.U28</w:t>
            </w:r>
          </w:p>
        </w:tc>
      </w:tr>
      <w:tr w:rsidR="00606341" w:rsidRPr="0072333C" w:rsidTr="001E53AB">
        <w:trPr>
          <w:trHeight w:val="255"/>
        </w:trPr>
        <w:tc>
          <w:tcPr>
            <w:tcW w:w="1276" w:type="dxa"/>
          </w:tcPr>
          <w:p w:rsidR="00606341" w:rsidRDefault="00606341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</w:t>
            </w:r>
            <w:r w:rsidR="00AF5A66">
              <w:rPr>
                <w:rFonts w:cstheme="minorHAnsi"/>
              </w:rPr>
              <w:t>1</w:t>
            </w:r>
          </w:p>
        </w:tc>
        <w:tc>
          <w:tcPr>
            <w:tcW w:w="7371" w:type="dxa"/>
            <w:gridSpan w:val="3"/>
          </w:tcPr>
          <w:p w:rsidR="00606341" w:rsidRDefault="00AF5A66" w:rsidP="00736F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Prowadzić podstawowe i zaawansowane czynności resuscytacyjne u osób dorosłych, dzieci, niemowląt.</w:t>
            </w:r>
          </w:p>
        </w:tc>
        <w:tc>
          <w:tcPr>
            <w:tcW w:w="1682" w:type="dxa"/>
          </w:tcPr>
          <w:p w:rsidR="00606341" w:rsidRDefault="00606341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C.U3</w:t>
            </w:r>
            <w:r w:rsidR="00AF5A66">
              <w:rPr>
                <w:rFonts w:cstheme="minorHAnsi"/>
              </w:rPr>
              <w:t>8</w:t>
            </w:r>
          </w:p>
        </w:tc>
      </w:tr>
      <w:tr w:rsidR="00AF5A66" w:rsidRPr="0072333C" w:rsidTr="001E53AB">
        <w:trPr>
          <w:trHeight w:val="255"/>
        </w:trPr>
        <w:tc>
          <w:tcPr>
            <w:tcW w:w="1276" w:type="dxa"/>
          </w:tcPr>
          <w:p w:rsidR="00AF5A66" w:rsidRDefault="00AF5A66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U_12</w:t>
            </w:r>
          </w:p>
        </w:tc>
        <w:tc>
          <w:tcPr>
            <w:tcW w:w="7371" w:type="dxa"/>
            <w:gridSpan w:val="3"/>
          </w:tcPr>
          <w:p w:rsidR="00AF5A66" w:rsidRDefault="00AF5A66" w:rsidP="00736F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Przywracać drożność dróg oddechowych metodami </w:t>
            </w:r>
            <w:proofErr w:type="spellStart"/>
            <w:r>
              <w:rPr>
                <w:rFonts w:cstheme="minorHAnsi"/>
              </w:rPr>
              <w:t>bezprzyrządowymi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682" w:type="dxa"/>
          </w:tcPr>
          <w:p w:rsidR="00AF5A66" w:rsidRDefault="00AF5A66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C.U39</w:t>
            </w:r>
          </w:p>
        </w:tc>
      </w:tr>
      <w:tr w:rsidR="00AF5A66" w:rsidRPr="0072333C" w:rsidTr="001E53AB">
        <w:trPr>
          <w:trHeight w:val="255"/>
        </w:trPr>
        <w:tc>
          <w:tcPr>
            <w:tcW w:w="1276" w:type="dxa"/>
          </w:tcPr>
          <w:p w:rsidR="00AF5A66" w:rsidRDefault="00AF5A66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U_13</w:t>
            </w:r>
          </w:p>
        </w:tc>
        <w:tc>
          <w:tcPr>
            <w:tcW w:w="7371" w:type="dxa"/>
            <w:gridSpan w:val="3"/>
          </w:tcPr>
          <w:p w:rsidR="00AF5A66" w:rsidRDefault="00AF5A66" w:rsidP="00736F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Przyrządowo udrażniać drogi oddechowe metodami nagłośniowymi.</w:t>
            </w:r>
          </w:p>
        </w:tc>
        <w:tc>
          <w:tcPr>
            <w:tcW w:w="1682" w:type="dxa"/>
          </w:tcPr>
          <w:p w:rsidR="00AF5A66" w:rsidRDefault="00AF5A66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C.U40</w:t>
            </w:r>
          </w:p>
        </w:tc>
      </w:tr>
      <w:tr w:rsidR="00AF5A66" w:rsidRPr="0072333C" w:rsidTr="001E53AB">
        <w:trPr>
          <w:trHeight w:val="255"/>
        </w:trPr>
        <w:tc>
          <w:tcPr>
            <w:tcW w:w="1276" w:type="dxa"/>
          </w:tcPr>
          <w:p w:rsidR="00AF5A66" w:rsidRDefault="00AF5A66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U_14</w:t>
            </w:r>
          </w:p>
        </w:tc>
        <w:tc>
          <w:tcPr>
            <w:tcW w:w="7371" w:type="dxa"/>
            <w:gridSpan w:val="3"/>
          </w:tcPr>
          <w:p w:rsidR="00AF5A66" w:rsidRDefault="00AF5A66" w:rsidP="00736F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Wykonywać intubację dotchawiczą w laryngoskopii bezpośredniej i pośredniej.</w:t>
            </w:r>
          </w:p>
        </w:tc>
        <w:tc>
          <w:tcPr>
            <w:tcW w:w="1682" w:type="dxa"/>
          </w:tcPr>
          <w:p w:rsidR="00AF5A66" w:rsidRDefault="00AF5A66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C.U41</w:t>
            </w:r>
          </w:p>
        </w:tc>
      </w:tr>
      <w:tr w:rsidR="002270F3" w:rsidRPr="0072333C" w:rsidTr="001E53AB">
        <w:trPr>
          <w:trHeight w:val="255"/>
        </w:trPr>
        <w:tc>
          <w:tcPr>
            <w:tcW w:w="1276" w:type="dxa"/>
          </w:tcPr>
          <w:p w:rsidR="002270F3" w:rsidRPr="0072333C" w:rsidRDefault="002270F3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U_</w:t>
            </w:r>
            <w:r w:rsidR="00606341">
              <w:rPr>
                <w:rFonts w:cstheme="minorHAnsi"/>
              </w:rPr>
              <w:t>1</w:t>
            </w:r>
            <w:r w:rsidR="00213A15">
              <w:rPr>
                <w:rFonts w:cstheme="minorHAnsi"/>
              </w:rPr>
              <w:t>5</w:t>
            </w:r>
          </w:p>
        </w:tc>
        <w:tc>
          <w:tcPr>
            <w:tcW w:w="7371" w:type="dxa"/>
            <w:gridSpan w:val="3"/>
          </w:tcPr>
          <w:p w:rsidR="002270F3" w:rsidRPr="0072333C" w:rsidRDefault="00213A15" w:rsidP="00736F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Prowadzić wentylacje zastępczą z użyciem worka </w:t>
            </w:r>
            <w:proofErr w:type="spellStart"/>
            <w:r>
              <w:rPr>
                <w:rFonts w:cstheme="minorHAnsi"/>
              </w:rPr>
              <w:t>samorozprężalnego</w:t>
            </w:r>
            <w:proofErr w:type="spellEnd"/>
            <w:r>
              <w:rPr>
                <w:rFonts w:cstheme="minorHAnsi"/>
              </w:rPr>
              <w:t xml:space="preserve"> i respiratora transportowego.</w:t>
            </w:r>
          </w:p>
        </w:tc>
        <w:tc>
          <w:tcPr>
            <w:tcW w:w="1682" w:type="dxa"/>
          </w:tcPr>
          <w:p w:rsidR="002270F3" w:rsidRDefault="002270F3" w:rsidP="00E05EFC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C.U</w:t>
            </w:r>
            <w:r w:rsidR="00213A15">
              <w:rPr>
                <w:rFonts w:cstheme="minorHAnsi"/>
              </w:rPr>
              <w:t>45</w:t>
            </w:r>
          </w:p>
          <w:p w:rsidR="00606341" w:rsidRPr="0072333C" w:rsidRDefault="00606341" w:rsidP="00E05EF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13A15" w:rsidRPr="0072333C" w:rsidTr="001E53AB">
        <w:trPr>
          <w:trHeight w:val="255"/>
        </w:trPr>
        <w:tc>
          <w:tcPr>
            <w:tcW w:w="1276" w:type="dxa"/>
          </w:tcPr>
          <w:p w:rsidR="00213A15" w:rsidRPr="0072333C" w:rsidRDefault="00213A15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U_16</w:t>
            </w:r>
          </w:p>
        </w:tc>
        <w:tc>
          <w:tcPr>
            <w:tcW w:w="7371" w:type="dxa"/>
            <w:gridSpan w:val="3"/>
          </w:tcPr>
          <w:p w:rsidR="00213A15" w:rsidRDefault="00213A15" w:rsidP="00736F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Wykonywać defibrylację elektryczną z użyciem defibrylatora manualnego i zautomatyzowanego.</w:t>
            </w:r>
          </w:p>
        </w:tc>
        <w:tc>
          <w:tcPr>
            <w:tcW w:w="1682" w:type="dxa"/>
          </w:tcPr>
          <w:p w:rsidR="00213A15" w:rsidRPr="0072333C" w:rsidRDefault="00213A15" w:rsidP="00E05EF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C.U46</w:t>
            </w:r>
          </w:p>
        </w:tc>
      </w:tr>
      <w:tr w:rsidR="002270F3" w:rsidRPr="0072333C" w:rsidTr="001E53AB">
        <w:trPr>
          <w:trHeight w:val="255"/>
        </w:trPr>
        <w:tc>
          <w:tcPr>
            <w:tcW w:w="1276" w:type="dxa"/>
          </w:tcPr>
          <w:p w:rsidR="002270F3" w:rsidRPr="0072333C" w:rsidRDefault="00A36BF4" w:rsidP="00A36BF4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U</w:t>
            </w:r>
            <w:r w:rsidR="002270F3" w:rsidRPr="0072333C">
              <w:rPr>
                <w:rFonts w:cstheme="minorHAnsi"/>
              </w:rPr>
              <w:t>_1</w:t>
            </w:r>
            <w:r w:rsidR="00213A15">
              <w:rPr>
                <w:rFonts w:cstheme="minorHAnsi"/>
              </w:rPr>
              <w:t>7</w:t>
            </w:r>
          </w:p>
        </w:tc>
        <w:tc>
          <w:tcPr>
            <w:tcW w:w="7371" w:type="dxa"/>
            <w:gridSpan w:val="3"/>
          </w:tcPr>
          <w:p w:rsidR="002270F3" w:rsidRPr="0072333C" w:rsidRDefault="002270F3" w:rsidP="00736F18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Wykonywać procedury medyczne pod nadzorem i na zlecenie lekarza.</w:t>
            </w:r>
          </w:p>
        </w:tc>
        <w:tc>
          <w:tcPr>
            <w:tcW w:w="1682" w:type="dxa"/>
          </w:tcPr>
          <w:p w:rsidR="002270F3" w:rsidRPr="0072333C" w:rsidRDefault="002270F3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C.U65</w:t>
            </w:r>
          </w:p>
        </w:tc>
      </w:tr>
      <w:tr w:rsidR="002270F3" w:rsidRPr="0072333C" w:rsidTr="001E53AB">
        <w:trPr>
          <w:trHeight w:val="255"/>
        </w:trPr>
        <w:tc>
          <w:tcPr>
            <w:tcW w:w="1276" w:type="dxa"/>
          </w:tcPr>
          <w:p w:rsidR="002270F3" w:rsidRPr="0072333C" w:rsidRDefault="002270F3" w:rsidP="00A36BF4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C_1</w:t>
            </w:r>
            <w:r w:rsidR="00213A15">
              <w:rPr>
                <w:rFonts w:cstheme="minorHAnsi"/>
              </w:rPr>
              <w:t>8</w:t>
            </w:r>
          </w:p>
        </w:tc>
        <w:tc>
          <w:tcPr>
            <w:tcW w:w="7371" w:type="dxa"/>
            <w:gridSpan w:val="3"/>
          </w:tcPr>
          <w:p w:rsidR="002270F3" w:rsidRPr="0072333C" w:rsidRDefault="002270F3" w:rsidP="00736F18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Dostosowywać postępowanie ratunkowe do stanu pacjenta.</w:t>
            </w:r>
          </w:p>
        </w:tc>
        <w:tc>
          <w:tcPr>
            <w:tcW w:w="1682" w:type="dxa"/>
          </w:tcPr>
          <w:p w:rsidR="002270F3" w:rsidRPr="0072333C" w:rsidRDefault="002270F3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C.U66</w:t>
            </w:r>
          </w:p>
        </w:tc>
      </w:tr>
      <w:tr w:rsidR="00A36BF4" w:rsidRPr="0072333C" w:rsidTr="001E53AB">
        <w:trPr>
          <w:trHeight w:val="255"/>
        </w:trPr>
        <w:tc>
          <w:tcPr>
            <w:tcW w:w="10329" w:type="dxa"/>
            <w:gridSpan w:val="5"/>
          </w:tcPr>
          <w:p w:rsidR="00A36BF4" w:rsidRPr="0072333C" w:rsidRDefault="00A36BF4" w:rsidP="00A36B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Kompetencje społeczne(jest gotów)</w:t>
            </w:r>
          </w:p>
          <w:p w:rsidR="00A36BF4" w:rsidRPr="0072333C" w:rsidRDefault="00A36BF4" w:rsidP="00B93BC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270F3" w:rsidRPr="0072333C" w:rsidTr="001E53AB">
        <w:trPr>
          <w:trHeight w:val="255"/>
        </w:trPr>
        <w:tc>
          <w:tcPr>
            <w:tcW w:w="1276" w:type="dxa"/>
          </w:tcPr>
          <w:p w:rsidR="002270F3" w:rsidRPr="0072333C" w:rsidRDefault="008D7A7E" w:rsidP="00A36BF4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K_01</w:t>
            </w:r>
          </w:p>
        </w:tc>
        <w:tc>
          <w:tcPr>
            <w:tcW w:w="7371" w:type="dxa"/>
            <w:gridSpan w:val="3"/>
          </w:tcPr>
          <w:p w:rsidR="002270F3" w:rsidRPr="0072333C" w:rsidRDefault="001E53AB" w:rsidP="00736F18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Do aktywnego słuchania, nawiązywania kontaktów interpersonalnych , skutecznego i empatycznego porozumiewania się z pacjentem.</w:t>
            </w:r>
          </w:p>
        </w:tc>
        <w:tc>
          <w:tcPr>
            <w:tcW w:w="1682" w:type="dxa"/>
          </w:tcPr>
          <w:p w:rsidR="002270F3" w:rsidRPr="0072333C" w:rsidRDefault="001E53AB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K1.3.1.</w:t>
            </w:r>
          </w:p>
        </w:tc>
      </w:tr>
      <w:tr w:rsidR="008B2393" w:rsidRPr="0072333C" w:rsidTr="001E53AB">
        <w:trPr>
          <w:trHeight w:val="255"/>
        </w:trPr>
        <w:tc>
          <w:tcPr>
            <w:tcW w:w="1276" w:type="dxa"/>
          </w:tcPr>
          <w:p w:rsidR="008B2393" w:rsidRPr="0072333C" w:rsidRDefault="008B2393" w:rsidP="00A36BF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K_02</w:t>
            </w:r>
          </w:p>
        </w:tc>
        <w:tc>
          <w:tcPr>
            <w:tcW w:w="7371" w:type="dxa"/>
            <w:gridSpan w:val="3"/>
          </w:tcPr>
          <w:p w:rsidR="008B2393" w:rsidRPr="0072333C" w:rsidRDefault="008B2393" w:rsidP="00736F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Dostrzegania czynników wpływających na reakcje własne i pacjenta.</w:t>
            </w:r>
          </w:p>
        </w:tc>
        <w:tc>
          <w:tcPr>
            <w:tcW w:w="1682" w:type="dxa"/>
          </w:tcPr>
          <w:p w:rsidR="008B2393" w:rsidRPr="0072333C" w:rsidRDefault="008B2393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K1.3.2</w:t>
            </w:r>
          </w:p>
        </w:tc>
      </w:tr>
      <w:tr w:rsidR="00862156" w:rsidRPr="0072333C" w:rsidTr="001E53AB">
        <w:trPr>
          <w:trHeight w:val="255"/>
        </w:trPr>
        <w:tc>
          <w:tcPr>
            <w:tcW w:w="1276" w:type="dxa"/>
          </w:tcPr>
          <w:p w:rsidR="00862156" w:rsidRDefault="00862156" w:rsidP="00A36BF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K_03</w:t>
            </w:r>
          </w:p>
        </w:tc>
        <w:tc>
          <w:tcPr>
            <w:tcW w:w="7371" w:type="dxa"/>
            <w:gridSpan w:val="3"/>
          </w:tcPr>
          <w:p w:rsidR="00862156" w:rsidRDefault="00862156" w:rsidP="00736F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Samodzielnego wykonywania zawodu zgodnie z zasadami etyki ogólnej i zawodowej  oraz holistycznego i zindywidualizowanego podejścia do pacjenta, uwzględniającego poszanowanie jego praw.</w:t>
            </w:r>
          </w:p>
        </w:tc>
        <w:tc>
          <w:tcPr>
            <w:tcW w:w="1682" w:type="dxa"/>
          </w:tcPr>
          <w:p w:rsidR="00862156" w:rsidRDefault="00862156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K1. 3.3</w:t>
            </w:r>
          </w:p>
        </w:tc>
      </w:tr>
      <w:tr w:rsidR="002270F3" w:rsidRPr="0072333C" w:rsidTr="001E53AB">
        <w:trPr>
          <w:trHeight w:val="255"/>
        </w:trPr>
        <w:tc>
          <w:tcPr>
            <w:tcW w:w="1276" w:type="dxa"/>
          </w:tcPr>
          <w:p w:rsidR="002270F3" w:rsidRPr="0072333C" w:rsidRDefault="008D7A7E" w:rsidP="00A36BF4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K_0</w:t>
            </w:r>
            <w:r w:rsidR="00862156">
              <w:rPr>
                <w:rFonts w:cstheme="minorHAnsi"/>
              </w:rPr>
              <w:t>4</w:t>
            </w:r>
          </w:p>
        </w:tc>
        <w:tc>
          <w:tcPr>
            <w:tcW w:w="7371" w:type="dxa"/>
            <w:gridSpan w:val="3"/>
          </w:tcPr>
          <w:p w:rsidR="002270F3" w:rsidRPr="0072333C" w:rsidRDefault="00606341" w:rsidP="00C86B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1E53AB" w:rsidRPr="0072333C">
              <w:rPr>
                <w:rFonts w:cstheme="minorHAnsi"/>
              </w:rPr>
              <w:t>o dostrzegania i rozpoznawania własnych ograniczeń, dokonywania samooceny deficytów i potrzeb edukacyjnych.</w:t>
            </w:r>
          </w:p>
        </w:tc>
        <w:tc>
          <w:tcPr>
            <w:tcW w:w="1682" w:type="dxa"/>
          </w:tcPr>
          <w:p w:rsidR="002270F3" w:rsidRPr="0072333C" w:rsidRDefault="002270F3" w:rsidP="00BB0A33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K</w:t>
            </w:r>
            <w:r w:rsidR="001E53AB" w:rsidRPr="0072333C">
              <w:rPr>
                <w:rFonts w:cstheme="minorHAnsi"/>
              </w:rPr>
              <w:t>1.3.5</w:t>
            </w:r>
            <w:r w:rsidRPr="0072333C">
              <w:rPr>
                <w:rFonts w:cstheme="minorHAnsi"/>
              </w:rPr>
              <w:t>.</w:t>
            </w:r>
          </w:p>
        </w:tc>
      </w:tr>
      <w:tr w:rsidR="00862156" w:rsidRPr="0072333C" w:rsidTr="001E53AB">
        <w:trPr>
          <w:trHeight w:val="255"/>
        </w:trPr>
        <w:tc>
          <w:tcPr>
            <w:tcW w:w="1276" w:type="dxa"/>
          </w:tcPr>
          <w:p w:rsidR="00862156" w:rsidRPr="0072333C" w:rsidRDefault="00862156" w:rsidP="00A36BF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K_05</w:t>
            </w:r>
          </w:p>
        </w:tc>
        <w:tc>
          <w:tcPr>
            <w:tcW w:w="7371" w:type="dxa"/>
            <w:gridSpan w:val="3"/>
          </w:tcPr>
          <w:p w:rsidR="00862156" w:rsidRDefault="00862156" w:rsidP="00C86B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Kierowania się dobrem pacjenta.</w:t>
            </w:r>
          </w:p>
        </w:tc>
        <w:tc>
          <w:tcPr>
            <w:tcW w:w="1682" w:type="dxa"/>
          </w:tcPr>
          <w:p w:rsidR="00862156" w:rsidRPr="0072333C" w:rsidRDefault="00862156" w:rsidP="00BB0A3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K1. 3.6</w:t>
            </w:r>
          </w:p>
        </w:tc>
      </w:tr>
      <w:tr w:rsidR="001E53AB" w:rsidRPr="0072333C" w:rsidTr="003637E7">
        <w:trPr>
          <w:trHeight w:val="255"/>
        </w:trPr>
        <w:tc>
          <w:tcPr>
            <w:tcW w:w="10329" w:type="dxa"/>
            <w:gridSpan w:val="5"/>
          </w:tcPr>
          <w:p w:rsidR="004532BF" w:rsidRPr="0072333C" w:rsidRDefault="004532BF" w:rsidP="004532BF">
            <w:pPr>
              <w:spacing w:after="0" w:line="240" w:lineRule="auto"/>
              <w:rPr>
                <w:rFonts w:cstheme="minorHAnsi"/>
                <w:b/>
              </w:rPr>
            </w:pPr>
          </w:p>
          <w:p w:rsidR="001E53AB" w:rsidRPr="0072333C" w:rsidRDefault="001E53AB" w:rsidP="0072333C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  <w:b/>
              </w:rPr>
              <w:t>Bilans nakładu pracy studenta w godzinach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BB0A3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Aktywność</w:t>
            </w:r>
          </w:p>
        </w:tc>
        <w:tc>
          <w:tcPr>
            <w:tcW w:w="5199" w:type="dxa"/>
            <w:gridSpan w:val="2"/>
          </w:tcPr>
          <w:p w:rsidR="001E53AB" w:rsidRPr="0072333C" w:rsidRDefault="001E53AB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Obciążenie studenta (godz.)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Udział w wykładach</w:t>
            </w:r>
          </w:p>
        </w:tc>
        <w:tc>
          <w:tcPr>
            <w:tcW w:w="5199" w:type="dxa"/>
            <w:gridSpan w:val="2"/>
          </w:tcPr>
          <w:p w:rsidR="008E3752" w:rsidRPr="0072333C" w:rsidRDefault="00862156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</w:rPr>
              <w:t>Udział w ćwiczeniach</w:t>
            </w:r>
          </w:p>
        </w:tc>
        <w:tc>
          <w:tcPr>
            <w:tcW w:w="5199" w:type="dxa"/>
            <w:gridSpan w:val="2"/>
          </w:tcPr>
          <w:p w:rsidR="001E53AB" w:rsidRPr="0072333C" w:rsidRDefault="00862156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B05CB7" w:rsidRPr="0072333C" w:rsidTr="001E53AB">
        <w:trPr>
          <w:trHeight w:val="255"/>
        </w:trPr>
        <w:tc>
          <w:tcPr>
            <w:tcW w:w="5130" w:type="dxa"/>
            <w:gridSpan w:val="3"/>
          </w:tcPr>
          <w:p w:rsidR="00B05CB7" w:rsidRPr="0072333C" w:rsidRDefault="00B05CB7" w:rsidP="008E375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Udział w </w:t>
            </w:r>
            <w:r w:rsidR="00862156">
              <w:rPr>
                <w:rFonts w:cstheme="minorHAnsi"/>
              </w:rPr>
              <w:t>praktykach zawodowych</w:t>
            </w:r>
          </w:p>
        </w:tc>
        <w:tc>
          <w:tcPr>
            <w:tcW w:w="5199" w:type="dxa"/>
            <w:gridSpan w:val="2"/>
          </w:tcPr>
          <w:p w:rsidR="00B05CB7" w:rsidRDefault="00862156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168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Samodzielne przygotowanie się do ćwiczeń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eastAsia="Times New Roman" w:cstheme="minorHAnsi"/>
              </w:rPr>
              <w:t>Samodzielne przygotowanie się do kolokwiów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Wykonanie zadań domowych (prezentacji)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lastRenderedPageBreak/>
              <w:t>Udział w konsultacjach z przedmiotu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Przygotowanie się do egzaminu i obecność na egzaminie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  <w:b/>
              </w:rPr>
              <w:t>Sumaryczne obciążenie pracą studenta</w:t>
            </w:r>
          </w:p>
        </w:tc>
        <w:tc>
          <w:tcPr>
            <w:tcW w:w="5199" w:type="dxa"/>
            <w:gridSpan w:val="2"/>
          </w:tcPr>
          <w:p w:rsidR="001E53AB" w:rsidRPr="0072333C" w:rsidRDefault="00862156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168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8E3752" w:rsidP="008E375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72333C">
              <w:rPr>
                <w:rFonts w:eastAsia="Times New Roman" w:cstheme="minorHAnsi"/>
                <w:b/>
              </w:rPr>
              <w:t>Punkty ECTS za przedmiot</w:t>
            </w:r>
          </w:p>
        </w:tc>
        <w:tc>
          <w:tcPr>
            <w:tcW w:w="5199" w:type="dxa"/>
            <w:gridSpan w:val="2"/>
          </w:tcPr>
          <w:p w:rsidR="001E53AB" w:rsidRPr="0072333C" w:rsidRDefault="00862156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72333C">
              <w:rPr>
                <w:rFonts w:eastAsia="Times New Roman" w:cstheme="minorHAnsi"/>
              </w:rPr>
              <w:t xml:space="preserve">Nakład pracy studenta związany z zajęciami wymagającymi  bezpośredniego udziału </w:t>
            </w:r>
            <w:r w:rsidR="00031DF2">
              <w:rPr>
                <w:rFonts w:eastAsia="Times New Roman" w:cstheme="minorHAnsi"/>
              </w:rPr>
              <w:t>ratownika medycznego ZRM</w:t>
            </w:r>
          </w:p>
        </w:tc>
        <w:tc>
          <w:tcPr>
            <w:tcW w:w="5199" w:type="dxa"/>
            <w:gridSpan w:val="2"/>
          </w:tcPr>
          <w:p w:rsidR="008E3752" w:rsidRPr="0072333C" w:rsidRDefault="00031DF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168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Nakład pracy studenta związany z pracą własną</w:t>
            </w:r>
          </w:p>
        </w:tc>
        <w:tc>
          <w:tcPr>
            <w:tcW w:w="5199" w:type="dxa"/>
            <w:gridSpan w:val="2"/>
          </w:tcPr>
          <w:p w:rsidR="008E3752" w:rsidRPr="0072333C" w:rsidRDefault="00862156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 xml:space="preserve">Jednostka realizująca: </w:t>
            </w:r>
            <w:r w:rsidRPr="0072333C">
              <w:rPr>
                <w:rFonts w:cstheme="minorHAnsi"/>
                <w:b/>
              </w:rPr>
              <w:t>Wyższa Szkoła Zawodowa Ochrony Zdrowia</w:t>
            </w:r>
          </w:p>
        </w:tc>
        <w:tc>
          <w:tcPr>
            <w:tcW w:w="5199" w:type="dxa"/>
            <w:gridSpan w:val="2"/>
          </w:tcPr>
          <w:p w:rsidR="008E3752" w:rsidRPr="009C7F66" w:rsidRDefault="008E3752" w:rsidP="008E375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 xml:space="preserve">Osoby prowadzące: 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Data</w:t>
            </w:r>
            <w:r w:rsidR="006B49BF">
              <w:rPr>
                <w:rFonts w:eastAsia="Times New Roman" w:cstheme="minorHAnsi"/>
              </w:rPr>
              <w:t xml:space="preserve"> opracowania programu: 1.10.2021 r. </w:t>
            </w:r>
          </w:p>
        </w:tc>
        <w:tc>
          <w:tcPr>
            <w:tcW w:w="5199" w:type="dxa"/>
            <w:gridSpan w:val="2"/>
          </w:tcPr>
          <w:p w:rsidR="008E3752" w:rsidRPr="0072333C" w:rsidRDefault="008E3752" w:rsidP="008B50A4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</w:rPr>
              <w:t xml:space="preserve">Program opracowała: </w:t>
            </w:r>
            <w:bookmarkStart w:id="0" w:name="_GoBack"/>
            <w:bookmarkEnd w:id="0"/>
          </w:p>
        </w:tc>
      </w:tr>
    </w:tbl>
    <w:p w:rsidR="001E53AB" w:rsidRPr="0072333C" w:rsidRDefault="001E53AB" w:rsidP="001E53AB">
      <w:pPr>
        <w:pStyle w:val="Listapunktowana2"/>
        <w:numPr>
          <w:ilvl w:val="0"/>
          <w:numId w:val="0"/>
        </w:numPr>
        <w:rPr>
          <w:rFonts w:cstheme="minorHAnsi"/>
        </w:rPr>
      </w:pPr>
    </w:p>
    <w:p w:rsidR="001E53AB" w:rsidRPr="0072333C" w:rsidRDefault="001E53AB" w:rsidP="001E53AB">
      <w:pPr>
        <w:pStyle w:val="Listapunktowana2"/>
        <w:numPr>
          <w:ilvl w:val="0"/>
          <w:numId w:val="0"/>
        </w:numPr>
        <w:ind w:left="643" w:hanging="360"/>
        <w:rPr>
          <w:rFonts w:cstheme="minorHAnsi"/>
        </w:rPr>
      </w:pPr>
    </w:p>
    <w:p w:rsidR="001E53AB" w:rsidRPr="0072333C" w:rsidRDefault="001E53AB" w:rsidP="00BD2296">
      <w:pPr>
        <w:pStyle w:val="Listapunktowana2"/>
        <w:numPr>
          <w:ilvl w:val="0"/>
          <w:numId w:val="0"/>
        </w:numPr>
        <w:ind w:left="643" w:hanging="360"/>
        <w:rPr>
          <w:rFonts w:cstheme="minorHAnsi"/>
        </w:rPr>
      </w:pPr>
    </w:p>
    <w:sectPr w:rsidR="001E53AB" w:rsidRPr="0072333C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CB4FA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F5FD9"/>
    <w:multiLevelType w:val="hybridMultilevel"/>
    <w:tmpl w:val="FBC44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227D6"/>
    <w:multiLevelType w:val="hybridMultilevel"/>
    <w:tmpl w:val="BF30483C"/>
    <w:lvl w:ilvl="0" w:tplc="A2AAF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A65DC"/>
    <w:multiLevelType w:val="hybridMultilevel"/>
    <w:tmpl w:val="AC246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63FB0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D0250"/>
    <w:multiLevelType w:val="hybridMultilevel"/>
    <w:tmpl w:val="77207B12"/>
    <w:lvl w:ilvl="0" w:tplc="14DEC524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4C4610A"/>
    <w:multiLevelType w:val="hybridMultilevel"/>
    <w:tmpl w:val="9BD25598"/>
    <w:lvl w:ilvl="0" w:tplc="25AED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67125"/>
    <w:multiLevelType w:val="hybridMultilevel"/>
    <w:tmpl w:val="8AE6023A"/>
    <w:lvl w:ilvl="0" w:tplc="2BDAAD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636FA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D78F3"/>
    <w:multiLevelType w:val="hybridMultilevel"/>
    <w:tmpl w:val="955C97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C44A23"/>
    <w:multiLevelType w:val="hybridMultilevel"/>
    <w:tmpl w:val="6784A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D1550"/>
    <w:multiLevelType w:val="hybridMultilevel"/>
    <w:tmpl w:val="064A8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D4795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B235B"/>
    <w:multiLevelType w:val="hybridMultilevel"/>
    <w:tmpl w:val="A6CC5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97B2B"/>
    <w:multiLevelType w:val="hybridMultilevel"/>
    <w:tmpl w:val="0F4C1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B40E6"/>
    <w:multiLevelType w:val="hybridMultilevel"/>
    <w:tmpl w:val="3648B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A4E28"/>
    <w:multiLevelType w:val="hybridMultilevel"/>
    <w:tmpl w:val="AC26A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A72DF"/>
    <w:multiLevelType w:val="hybridMultilevel"/>
    <w:tmpl w:val="E3AA9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B76F3"/>
    <w:multiLevelType w:val="hybridMultilevel"/>
    <w:tmpl w:val="9BEC4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F1E9A"/>
    <w:multiLevelType w:val="hybridMultilevel"/>
    <w:tmpl w:val="3B64E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B7886"/>
    <w:multiLevelType w:val="hybridMultilevel"/>
    <w:tmpl w:val="9384B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73E83"/>
    <w:multiLevelType w:val="hybridMultilevel"/>
    <w:tmpl w:val="9B10548C"/>
    <w:lvl w:ilvl="0" w:tplc="04C2C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267B1"/>
    <w:multiLevelType w:val="hybridMultilevel"/>
    <w:tmpl w:val="99640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5E70FC"/>
    <w:multiLevelType w:val="hybridMultilevel"/>
    <w:tmpl w:val="5890DE76"/>
    <w:lvl w:ilvl="0" w:tplc="D5C0B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92257"/>
    <w:multiLevelType w:val="hybridMultilevel"/>
    <w:tmpl w:val="099CEC20"/>
    <w:lvl w:ilvl="0" w:tplc="12E89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B404E"/>
    <w:multiLevelType w:val="hybridMultilevel"/>
    <w:tmpl w:val="E1EE0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F427F"/>
    <w:multiLevelType w:val="hybridMultilevel"/>
    <w:tmpl w:val="23A61084"/>
    <w:lvl w:ilvl="0" w:tplc="6AFA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703BF7"/>
    <w:multiLevelType w:val="hybridMultilevel"/>
    <w:tmpl w:val="92707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D4023F"/>
    <w:multiLevelType w:val="hybridMultilevel"/>
    <w:tmpl w:val="116CC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61497784"/>
    <w:multiLevelType w:val="hybridMultilevel"/>
    <w:tmpl w:val="A61C0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8139C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12B08"/>
    <w:multiLevelType w:val="hybridMultilevel"/>
    <w:tmpl w:val="FC726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216B4"/>
    <w:multiLevelType w:val="hybridMultilevel"/>
    <w:tmpl w:val="9E48D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916721"/>
    <w:multiLevelType w:val="hybridMultilevel"/>
    <w:tmpl w:val="41804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A3637"/>
    <w:multiLevelType w:val="hybridMultilevel"/>
    <w:tmpl w:val="8592B348"/>
    <w:lvl w:ilvl="0" w:tplc="6C741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B2AE4"/>
    <w:multiLevelType w:val="hybridMultilevel"/>
    <w:tmpl w:val="4E9E62E2"/>
    <w:lvl w:ilvl="0" w:tplc="CC78A52E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 w15:restartNumberingAfterBreak="0">
    <w:nsid w:val="797D7F33"/>
    <w:multiLevelType w:val="multilevel"/>
    <w:tmpl w:val="50B8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C70A7D"/>
    <w:multiLevelType w:val="hybridMultilevel"/>
    <w:tmpl w:val="0394A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72001"/>
    <w:multiLevelType w:val="hybridMultilevel"/>
    <w:tmpl w:val="FBD85140"/>
    <w:lvl w:ilvl="0" w:tplc="F9B437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22085"/>
    <w:multiLevelType w:val="hybridMultilevel"/>
    <w:tmpl w:val="D17E5D1A"/>
    <w:lvl w:ilvl="0" w:tplc="19343D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655898"/>
    <w:multiLevelType w:val="hybridMultilevel"/>
    <w:tmpl w:val="A774A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A01E0"/>
    <w:multiLevelType w:val="hybridMultilevel"/>
    <w:tmpl w:val="C2EEB86C"/>
    <w:lvl w:ilvl="0" w:tplc="D08898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36"/>
  </w:num>
  <w:num w:numId="4">
    <w:abstractNumId w:val="43"/>
  </w:num>
  <w:num w:numId="5">
    <w:abstractNumId w:val="4"/>
  </w:num>
  <w:num w:numId="6">
    <w:abstractNumId w:val="23"/>
  </w:num>
  <w:num w:numId="7">
    <w:abstractNumId w:val="25"/>
  </w:num>
  <w:num w:numId="8">
    <w:abstractNumId w:val="22"/>
  </w:num>
  <w:num w:numId="9">
    <w:abstractNumId w:val="1"/>
  </w:num>
  <w:num w:numId="10">
    <w:abstractNumId w:val="13"/>
  </w:num>
  <w:num w:numId="11">
    <w:abstractNumId w:val="24"/>
  </w:num>
  <w:num w:numId="12">
    <w:abstractNumId w:val="38"/>
  </w:num>
  <w:num w:numId="13">
    <w:abstractNumId w:val="41"/>
  </w:num>
  <w:num w:numId="14">
    <w:abstractNumId w:val="0"/>
  </w:num>
  <w:num w:numId="15">
    <w:abstractNumId w:val="29"/>
  </w:num>
  <w:num w:numId="16">
    <w:abstractNumId w:val="32"/>
  </w:num>
  <w:num w:numId="17">
    <w:abstractNumId w:val="5"/>
  </w:num>
  <w:num w:numId="18">
    <w:abstractNumId w:val="9"/>
  </w:num>
  <w:num w:numId="19">
    <w:abstractNumId w:val="33"/>
  </w:num>
  <w:num w:numId="20">
    <w:abstractNumId w:val="8"/>
  </w:num>
  <w:num w:numId="21">
    <w:abstractNumId w:val="45"/>
  </w:num>
  <w:num w:numId="22">
    <w:abstractNumId w:val="15"/>
  </w:num>
  <w:num w:numId="23">
    <w:abstractNumId w:val="20"/>
  </w:num>
  <w:num w:numId="24">
    <w:abstractNumId w:val="34"/>
  </w:num>
  <w:num w:numId="25">
    <w:abstractNumId w:val="17"/>
  </w:num>
  <w:num w:numId="26">
    <w:abstractNumId w:val="12"/>
  </w:num>
  <w:num w:numId="27">
    <w:abstractNumId w:val="28"/>
  </w:num>
  <w:num w:numId="28">
    <w:abstractNumId w:val="26"/>
  </w:num>
  <w:num w:numId="29">
    <w:abstractNumId w:val="16"/>
  </w:num>
  <w:num w:numId="30">
    <w:abstractNumId w:val="27"/>
  </w:num>
  <w:num w:numId="31">
    <w:abstractNumId w:val="2"/>
  </w:num>
  <w:num w:numId="32">
    <w:abstractNumId w:val="40"/>
  </w:num>
  <w:num w:numId="33">
    <w:abstractNumId w:val="19"/>
  </w:num>
  <w:num w:numId="34">
    <w:abstractNumId w:val="37"/>
  </w:num>
  <w:num w:numId="35">
    <w:abstractNumId w:val="7"/>
  </w:num>
  <w:num w:numId="36">
    <w:abstractNumId w:val="10"/>
  </w:num>
  <w:num w:numId="37">
    <w:abstractNumId w:val="42"/>
  </w:num>
  <w:num w:numId="38">
    <w:abstractNumId w:val="18"/>
  </w:num>
  <w:num w:numId="39">
    <w:abstractNumId w:val="30"/>
  </w:num>
  <w:num w:numId="40">
    <w:abstractNumId w:val="35"/>
  </w:num>
  <w:num w:numId="41">
    <w:abstractNumId w:val="44"/>
  </w:num>
  <w:num w:numId="42">
    <w:abstractNumId w:val="14"/>
  </w:num>
  <w:num w:numId="43">
    <w:abstractNumId w:val="6"/>
  </w:num>
  <w:num w:numId="44">
    <w:abstractNumId w:val="39"/>
  </w:num>
  <w:num w:numId="45">
    <w:abstractNumId w:val="2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53E9"/>
    <w:rsid w:val="000026E6"/>
    <w:rsid w:val="00005C8B"/>
    <w:rsid w:val="0001738A"/>
    <w:rsid w:val="000215B8"/>
    <w:rsid w:val="00021FA1"/>
    <w:rsid w:val="00026E34"/>
    <w:rsid w:val="00031DF2"/>
    <w:rsid w:val="000436BC"/>
    <w:rsid w:val="00046055"/>
    <w:rsid w:val="00050974"/>
    <w:rsid w:val="00053218"/>
    <w:rsid w:val="0006740B"/>
    <w:rsid w:val="000873FC"/>
    <w:rsid w:val="00090F01"/>
    <w:rsid w:val="000A320B"/>
    <w:rsid w:val="000A4861"/>
    <w:rsid w:val="000A5191"/>
    <w:rsid w:val="000B7C60"/>
    <w:rsid w:val="000F3695"/>
    <w:rsid w:val="00110B96"/>
    <w:rsid w:val="00144BC7"/>
    <w:rsid w:val="00156200"/>
    <w:rsid w:val="00164C80"/>
    <w:rsid w:val="00167BDC"/>
    <w:rsid w:val="00173A96"/>
    <w:rsid w:val="001957A9"/>
    <w:rsid w:val="001A1C0B"/>
    <w:rsid w:val="001B1085"/>
    <w:rsid w:val="001B14CB"/>
    <w:rsid w:val="001C3D1F"/>
    <w:rsid w:val="001C5D5B"/>
    <w:rsid w:val="001E53AB"/>
    <w:rsid w:val="001E6C61"/>
    <w:rsid w:val="001F2BB9"/>
    <w:rsid w:val="001F2E5D"/>
    <w:rsid w:val="002023EB"/>
    <w:rsid w:val="00207400"/>
    <w:rsid w:val="00213A15"/>
    <w:rsid w:val="00214CD2"/>
    <w:rsid w:val="00214FCA"/>
    <w:rsid w:val="002155C9"/>
    <w:rsid w:val="0021645D"/>
    <w:rsid w:val="002270F3"/>
    <w:rsid w:val="0023695A"/>
    <w:rsid w:val="00250749"/>
    <w:rsid w:val="00256132"/>
    <w:rsid w:val="0025621C"/>
    <w:rsid w:val="00256A56"/>
    <w:rsid w:val="00256DF1"/>
    <w:rsid w:val="00271899"/>
    <w:rsid w:val="00273884"/>
    <w:rsid w:val="00295BE1"/>
    <w:rsid w:val="002A0734"/>
    <w:rsid w:val="002B1A18"/>
    <w:rsid w:val="002B1C89"/>
    <w:rsid w:val="002B230A"/>
    <w:rsid w:val="002B6E3A"/>
    <w:rsid w:val="002C37BC"/>
    <w:rsid w:val="002C4C03"/>
    <w:rsid w:val="002C54C3"/>
    <w:rsid w:val="002D684F"/>
    <w:rsid w:val="002E3669"/>
    <w:rsid w:val="002F75B1"/>
    <w:rsid w:val="003063ED"/>
    <w:rsid w:val="00313D61"/>
    <w:rsid w:val="00325806"/>
    <w:rsid w:val="0033110B"/>
    <w:rsid w:val="00340851"/>
    <w:rsid w:val="003418FC"/>
    <w:rsid w:val="00341F1B"/>
    <w:rsid w:val="00343E65"/>
    <w:rsid w:val="003508B1"/>
    <w:rsid w:val="00352DA4"/>
    <w:rsid w:val="00365769"/>
    <w:rsid w:val="00365F31"/>
    <w:rsid w:val="00366B82"/>
    <w:rsid w:val="00372F2A"/>
    <w:rsid w:val="00380C67"/>
    <w:rsid w:val="003826D8"/>
    <w:rsid w:val="00390A3E"/>
    <w:rsid w:val="003A05B6"/>
    <w:rsid w:val="003A4533"/>
    <w:rsid w:val="003C33A6"/>
    <w:rsid w:val="003C3912"/>
    <w:rsid w:val="003E4AC4"/>
    <w:rsid w:val="003E7AF1"/>
    <w:rsid w:val="00443819"/>
    <w:rsid w:val="004448C2"/>
    <w:rsid w:val="004529EA"/>
    <w:rsid w:val="004532BF"/>
    <w:rsid w:val="00455004"/>
    <w:rsid w:val="00462FC1"/>
    <w:rsid w:val="004654A3"/>
    <w:rsid w:val="00467058"/>
    <w:rsid w:val="00491B4E"/>
    <w:rsid w:val="00491D0B"/>
    <w:rsid w:val="004A17FB"/>
    <w:rsid w:val="004A66A1"/>
    <w:rsid w:val="004B1501"/>
    <w:rsid w:val="004B63BF"/>
    <w:rsid w:val="004C0702"/>
    <w:rsid w:val="004C2DDB"/>
    <w:rsid w:val="004C2F17"/>
    <w:rsid w:val="004C4535"/>
    <w:rsid w:val="0050207C"/>
    <w:rsid w:val="00506E8B"/>
    <w:rsid w:val="00507376"/>
    <w:rsid w:val="00511B05"/>
    <w:rsid w:val="005125E8"/>
    <w:rsid w:val="00513826"/>
    <w:rsid w:val="005153E9"/>
    <w:rsid w:val="00520098"/>
    <w:rsid w:val="0052146C"/>
    <w:rsid w:val="0052197C"/>
    <w:rsid w:val="0052627A"/>
    <w:rsid w:val="00526983"/>
    <w:rsid w:val="005274C7"/>
    <w:rsid w:val="0053252B"/>
    <w:rsid w:val="00540B3D"/>
    <w:rsid w:val="0054152D"/>
    <w:rsid w:val="00544291"/>
    <w:rsid w:val="0055081B"/>
    <w:rsid w:val="00550BF2"/>
    <w:rsid w:val="00552734"/>
    <w:rsid w:val="005556E2"/>
    <w:rsid w:val="00555EB7"/>
    <w:rsid w:val="00557D2B"/>
    <w:rsid w:val="00562889"/>
    <w:rsid w:val="00564B6E"/>
    <w:rsid w:val="00567A2D"/>
    <w:rsid w:val="00571687"/>
    <w:rsid w:val="005831BC"/>
    <w:rsid w:val="005A1180"/>
    <w:rsid w:val="005A45EF"/>
    <w:rsid w:val="005A6671"/>
    <w:rsid w:val="005B3622"/>
    <w:rsid w:val="005B3783"/>
    <w:rsid w:val="005C6FCD"/>
    <w:rsid w:val="005D55ED"/>
    <w:rsid w:val="005E25E4"/>
    <w:rsid w:val="005E7F67"/>
    <w:rsid w:val="00602D28"/>
    <w:rsid w:val="00604155"/>
    <w:rsid w:val="00606341"/>
    <w:rsid w:val="006145D9"/>
    <w:rsid w:val="00620A75"/>
    <w:rsid w:val="006260C8"/>
    <w:rsid w:val="00640397"/>
    <w:rsid w:val="00642061"/>
    <w:rsid w:val="00643495"/>
    <w:rsid w:val="0065306A"/>
    <w:rsid w:val="00661958"/>
    <w:rsid w:val="00666030"/>
    <w:rsid w:val="00667DB7"/>
    <w:rsid w:val="006773AB"/>
    <w:rsid w:val="00681B4B"/>
    <w:rsid w:val="00682AF3"/>
    <w:rsid w:val="0068551E"/>
    <w:rsid w:val="00697DD9"/>
    <w:rsid w:val="006B49BF"/>
    <w:rsid w:val="006C3089"/>
    <w:rsid w:val="006C58E0"/>
    <w:rsid w:val="006D1CE9"/>
    <w:rsid w:val="006F372E"/>
    <w:rsid w:val="006F3B9D"/>
    <w:rsid w:val="006F61BE"/>
    <w:rsid w:val="006F6390"/>
    <w:rsid w:val="00704E95"/>
    <w:rsid w:val="007209FD"/>
    <w:rsid w:val="00721B24"/>
    <w:rsid w:val="0072333C"/>
    <w:rsid w:val="00725B9E"/>
    <w:rsid w:val="007278C5"/>
    <w:rsid w:val="0073192A"/>
    <w:rsid w:val="00752292"/>
    <w:rsid w:val="00755959"/>
    <w:rsid w:val="00773A31"/>
    <w:rsid w:val="0078132A"/>
    <w:rsid w:val="007900E3"/>
    <w:rsid w:val="007940C1"/>
    <w:rsid w:val="007A0355"/>
    <w:rsid w:val="007B0D1F"/>
    <w:rsid w:val="007B1DA0"/>
    <w:rsid w:val="007C2E78"/>
    <w:rsid w:val="007C3C93"/>
    <w:rsid w:val="007C60BE"/>
    <w:rsid w:val="007C631F"/>
    <w:rsid w:val="007D07B3"/>
    <w:rsid w:val="007D72B7"/>
    <w:rsid w:val="007E1844"/>
    <w:rsid w:val="007E36E2"/>
    <w:rsid w:val="007E76AC"/>
    <w:rsid w:val="007E7B96"/>
    <w:rsid w:val="007F0E2C"/>
    <w:rsid w:val="007F20CA"/>
    <w:rsid w:val="007F484E"/>
    <w:rsid w:val="00815047"/>
    <w:rsid w:val="00824285"/>
    <w:rsid w:val="00824444"/>
    <w:rsid w:val="00830C7C"/>
    <w:rsid w:val="00837868"/>
    <w:rsid w:val="00847FF5"/>
    <w:rsid w:val="00854F79"/>
    <w:rsid w:val="00862156"/>
    <w:rsid w:val="008626D9"/>
    <w:rsid w:val="008764A0"/>
    <w:rsid w:val="00877A97"/>
    <w:rsid w:val="0088440B"/>
    <w:rsid w:val="008A0DE4"/>
    <w:rsid w:val="008A123B"/>
    <w:rsid w:val="008B2393"/>
    <w:rsid w:val="008B2436"/>
    <w:rsid w:val="008B3EA5"/>
    <w:rsid w:val="008B50A4"/>
    <w:rsid w:val="008C5302"/>
    <w:rsid w:val="008D103F"/>
    <w:rsid w:val="008D19E1"/>
    <w:rsid w:val="008D7A7E"/>
    <w:rsid w:val="008E3752"/>
    <w:rsid w:val="008E42DC"/>
    <w:rsid w:val="008E4AA7"/>
    <w:rsid w:val="008F4469"/>
    <w:rsid w:val="008F6155"/>
    <w:rsid w:val="008F7B25"/>
    <w:rsid w:val="009006DC"/>
    <w:rsid w:val="00901B99"/>
    <w:rsid w:val="009044BD"/>
    <w:rsid w:val="009150CA"/>
    <w:rsid w:val="00925F6C"/>
    <w:rsid w:val="009272A8"/>
    <w:rsid w:val="009341E4"/>
    <w:rsid w:val="009360FE"/>
    <w:rsid w:val="00936C1B"/>
    <w:rsid w:val="009428F6"/>
    <w:rsid w:val="009702C9"/>
    <w:rsid w:val="00972533"/>
    <w:rsid w:val="00974FC0"/>
    <w:rsid w:val="009810EE"/>
    <w:rsid w:val="00982B9E"/>
    <w:rsid w:val="00987E4B"/>
    <w:rsid w:val="009A00EE"/>
    <w:rsid w:val="009A1797"/>
    <w:rsid w:val="009A1E2F"/>
    <w:rsid w:val="009B7E63"/>
    <w:rsid w:val="009C1693"/>
    <w:rsid w:val="009C3009"/>
    <w:rsid w:val="009C7F66"/>
    <w:rsid w:val="009D7FD2"/>
    <w:rsid w:val="009F5B6F"/>
    <w:rsid w:val="00A1419B"/>
    <w:rsid w:val="00A14F93"/>
    <w:rsid w:val="00A21A45"/>
    <w:rsid w:val="00A23DB6"/>
    <w:rsid w:val="00A260A6"/>
    <w:rsid w:val="00A35BE6"/>
    <w:rsid w:val="00A36BF4"/>
    <w:rsid w:val="00A45401"/>
    <w:rsid w:val="00A5444C"/>
    <w:rsid w:val="00A678A5"/>
    <w:rsid w:val="00A70031"/>
    <w:rsid w:val="00A800D4"/>
    <w:rsid w:val="00A85F46"/>
    <w:rsid w:val="00AA4488"/>
    <w:rsid w:val="00AB53C6"/>
    <w:rsid w:val="00AC1108"/>
    <w:rsid w:val="00AC3AF8"/>
    <w:rsid w:val="00AC3E3C"/>
    <w:rsid w:val="00AC70FF"/>
    <w:rsid w:val="00AD2A78"/>
    <w:rsid w:val="00AD47F4"/>
    <w:rsid w:val="00AD58FE"/>
    <w:rsid w:val="00AF155F"/>
    <w:rsid w:val="00AF1A9D"/>
    <w:rsid w:val="00AF2722"/>
    <w:rsid w:val="00AF3B1D"/>
    <w:rsid w:val="00AF5A66"/>
    <w:rsid w:val="00AF7CF1"/>
    <w:rsid w:val="00B03155"/>
    <w:rsid w:val="00B053BA"/>
    <w:rsid w:val="00B05CB7"/>
    <w:rsid w:val="00B07CBE"/>
    <w:rsid w:val="00B11E0B"/>
    <w:rsid w:val="00B132CB"/>
    <w:rsid w:val="00B13CE6"/>
    <w:rsid w:val="00B32165"/>
    <w:rsid w:val="00B35448"/>
    <w:rsid w:val="00B53E3F"/>
    <w:rsid w:val="00B55542"/>
    <w:rsid w:val="00B654DB"/>
    <w:rsid w:val="00B77697"/>
    <w:rsid w:val="00B82F8B"/>
    <w:rsid w:val="00B93BCA"/>
    <w:rsid w:val="00B974BA"/>
    <w:rsid w:val="00BA0864"/>
    <w:rsid w:val="00BA1CAA"/>
    <w:rsid w:val="00BA5DCD"/>
    <w:rsid w:val="00BB0A33"/>
    <w:rsid w:val="00BB548E"/>
    <w:rsid w:val="00BC04A5"/>
    <w:rsid w:val="00BC0BB1"/>
    <w:rsid w:val="00BC7C74"/>
    <w:rsid w:val="00BD2296"/>
    <w:rsid w:val="00BD40E5"/>
    <w:rsid w:val="00C03189"/>
    <w:rsid w:val="00C03F6C"/>
    <w:rsid w:val="00C041FF"/>
    <w:rsid w:val="00C278C3"/>
    <w:rsid w:val="00C321B9"/>
    <w:rsid w:val="00C35442"/>
    <w:rsid w:val="00C43C12"/>
    <w:rsid w:val="00C44058"/>
    <w:rsid w:val="00C56E5D"/>
    <w:rsid w:val="00C5768E"/>
    <w:rsid w:val="00C61664"/>
    <w:rsid w:val="00C75365"/>
    <w:rsid w:val="00C75731"/>
    <w:rsid w:val="00C77AC3"/>
    <w:rsid w:val="00C82C77"/>
    <w:rsid w:val="00C86205"/>
    <w:rsid w:val="00C86AD4"/>
    <w:rsid w:val="00C86B9E"/>
    <w:rsid w:val="00CA260A"/>
    <w:rsid w:val="00CA4855"/>
    <w:rsid w:val="00CB7161"/>
    <w:rsid w:val="00CD5162"/>
    <w:rsid w:val="00CD7A62"/>
    <w:rsid w:val="00CE2929"/>
    <w:rsid w:val="00CE4D38"/>
    <w:rsid w:val="00CE5B17"/>
    <w:rsid w:val="00CE7ACB"/>
    <w:rsid w:val="00CE7CCF"/>
    <w:rsid w:val="00CE7FB3"/>
    <w:rsid w:val="00CF0A84"/>
    <w:rsid w:val="00CF5135"/>
    <w:rsid w:val="00D0292C"/>
    <w:rsid w:val="00D20841"/>
    <w:rsid w:val="00D2199E"/>
    <w:rsid w:val="00D27B44"/>
    <w:rsid w:val="00D406D8"/>
    <w:rsid w:val="00D4162A"/>
    <w:rsid w:val="00D552AD"/>
    <w:rsid w:val="00D568F3"/>
    <w:rsid w:val="00D6307E"/>
    <w:rsid w:val="00D64208"/>
    <w:rsid w:val="00D6557D"/>
    <w:rsid w:val="00D7275F"/>
    <w:rsid w:val="00D746E0"/>
    <w:rsid w:val="00D74AB2"/>
    <w:rsid w:val="00D8569B"/>
    <w:rsid w:val="00DA279F"/>
    <w:rsid w:val="00DA42DD"/>
    <w:rsid w:val="00DA711C"/>
    <w:rsid w:val="00DA71A7"/>
    <w:rsid w:val="00DC1AEE"/>
    <w:rsid w:val="00DD46B0"/>
    <w:rsid w:val="00DD5B57"/>
    <w:rsid w:val="00DE76E8"/>
    <w:rsid w:val="00DF55A6"/>
    <w:rsid w:val="00E00AEC"/>
    <w:rsid w:val="00E05EFC"/>
    <w:rsid w:val="00E25ED8"/>
    <w:rsid w:val="00E26963"/>
    <w:rsid w:val="00E40F56"/>
    <w:rsid w:val="00E42470"/>
    <w:rsid w:val="00E465F0"/>
    <w:rsid w:val="00E549F0"/>
    <w:rsid w:val="00E553B7"/>
    <w:rsid w:val="00E5559E"/>
    <w:rsid w:val="00E6049F"/>
    <w:rsid w:val="00E66720"/>
    <w:rsid w:val="00E71BD4"/>
    <w:rsid w:val="00E74235"/>
    <w:rsid w:val="00E76530"/>
    <w:rsid w:val="00E925FF"/>
    <w:rsid w:val="00E95E0B"/>
    <w:rsid w:val="00EA6F9E"/>
    <w:rsid w:val="00EA7017"/>
    <w:rsid w:val="00EB2FD0"/>
    <w:rsid w:val="00EC2AB8"/>
    <w:rsid w:val="00EC3AEF"/>
    <w:rsid w:val="00EC5230"/>
    <w:rsid w:val="00ED0A0E"/>
    <w:rsid w:val="00EE7CE1"/>
    <w:rsid w:val="00EF069D"/>
    <w:rsid w:val="00EF6655"/>
    <w:rsid w:val="00F038AE"/>
    <w:rsid w:val="00F069A8"/>
    <w:rsid w:val="00F1579A"/>
    <w:rsid w:val="00F16BFB"/>
    <w:rsid w:val="00F24E83"/>
    <w:rsid w:val="00F32D10"/>
    <w:rsid w:val="00F33A39"/>
    <w:rsid w:val="00F52418"/>
    <w:rsid w:val="00F5394A"/>
    <w:rsid w:val="00F61C29"/>
    <w:rsid w:val="00F67044"/>
    <w:rsid w:val="00F67F9F"/>
    <w:rsid w:val="00F71AA3"/>
    <w:rsid w:val="00F922D9"/>
    <w:rsid w:val="00FA3BAB"/>
    <w:rsid w:val="00FB1DFA"/>
    <w:rsid w:val="00FB31CF"/>
    <w:rsid w:val="00FC0184"/>
    <w:rsid w:val="00FD5637"/>
    <w:rsid w:val="00FE5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CA090-701D-422E-87F1-52127794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376"/>
  </w:style>
  <w:style w:type="paragraph" w:styleId="Nagwek1">
    <w:name w:val="heading 1"/>
    <w:basedOn w:val="Normalny"/>
    <w:next w:val="Normalny"/>
    <w:link w:val="Nagwek1Znak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punktowana2">
    <w:name w:val="List Bullet 2"/>
    <w:basedOn w:val="Normalny"/>
    <w:uiPriority w:val="99"/>
    <w:unhideWhenUsed/>
    <w:rsid w:val="003E4AC4"/>
    <w:pPr>
      <w:numPr>
        <w:numId w:val="14"/>
      </w:numPr>
      <w:contextualSpacing/>
    </w:pPr>
  </w:style>
  <w:style w:type="paragraph" w:customStyle="1" w:styleId="Default">
    <w:name w:val="Default"/>
    <w:rsid w:val="00491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C031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3189"/>
    <w:rPr>
      <w:rFonts w:ascii="Times New Roman" w:eastAsia="Times New Roman" w:hAnsi="Times New Roman" w:cs="Times New Roman"/>
      <w:sz w:val="24"/>
      <w:szCs w:val="24"/>
      <w:lang w:bidi="pl-PL"/>
    </w:rPr>
  </w:style>
  <w:style w:type="paragraph" w:styleId="Stopka">
    <w:name w:val="footer"/>
    <w:basedOn w:val="Normalny"/>
    <w:link w:val="StopkaZnak"/>
    <w:rsid w:val="00005C8B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rsid w:val="00005C8B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455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F7A15-B828-4897-9F02-34793BD5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4</Pages>
  <Words>993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Krystyna Brzozowska - Przychodzeń</cp:lastModifiedBy>
  <cp:revision>194</cp:revision>
  <dcterms:created xsi:type="dcterms:W3CDTF">2015-03-17T08:45:00Z</dcterms:created>
  <dcterms:modified xsi:type="dcterms:W3CDTF">2022-03-10T22:33:00Z</dcterms:modified>
</cp:coreProperties>
</file>