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751D30" w:rsidRDefault="005153E9" w:rsidP="00802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51D30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751D30" w:rsidRPr="00751D30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51D30" w:rsidRDefault="00E021ED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Pato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logia</w:t>
            </w:r>
          </w:p>
        </w:tc>
      </w:tr>
      <w:tr w:rsidR="005153E9" w:rsidRPr="00751D30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51D30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751D30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297C35" w:rsidRDefault="00D4645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C34AB1" w:rsidRDefault="00297C35" w:rsidP="00E0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B1">
              <w:rPr>
                <w:rFonts w:ascii="Times New Roman" w:hAnsi="Times New Roman"/>
                <w:b/>
                <w:sz w:val="24"/>
                <w:szCs w:val="24"/>
              </w:rPr>
              <w:t>Grupa zajęć A. Nauki podstawowe.</w:t>
            </w:r>
          </w:p>
        </w:tc>
      </w:tr>
      <w:tr w:rsidR="005153E9" w:rsidRPr="00751D30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7058" w:rsidRPr="00751D30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751D30" w:rsidRDefault="0077182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751D30" w:rsidRDefault="00C34AB1" w:rsidP="00C25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A85F46" w:rsidRPr="00751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2A" w:rsidRPr="0075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seminarium</w:t>
            </w:r>
            <w:r w:rsidR="00D7275F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pw.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751D30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751D30" w:rsidRDefault="00297C35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 człowieka,  F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 klinicznej.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Założenia i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cele uczenia się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E5B5F" w:rsidRPr="00751D30" w:rsidRDefault="00CE5B5F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Zapoznanie studen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tów z podstaw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>ami patologiami narządów organizmu ludzkiego.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5153E9" w:rsidRPr="00751D30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Utrwalenie zdobytej wiedzy z zakresu pato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logii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 xml:space="preserve"> narządów organizmu ludzkiego.</w:t>
            </w:r>
          </w:p>
        </w:tc>
      </w:tr>
      <w:tr w:rsidR="005153E9" w:rsidRPr="00751D30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C3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FA31A8" w:rsidRPr="00670E67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Efekty: </w:t>
            </w:r>
          </w:p>
          <w:p w:rsidR="00FA31A8" w:rsidRPr="001B57B3" w:rsidRDefault="001B57B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W_01,02,03,04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ustnych, 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tacji multimedialnych i zaliczeniu </w:t>
            </w: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końcowym</w:t>
            </w:r>
          </w:p>
          <w:p w:rsidR="00FA31A8" w:rsidRPr="00751D30" w:rsidRDefault="00B01AC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 01,02,0</w:t>
            </w:r>
            <w:r w:rsidR="004F3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57B3"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B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– sprawdzane na podstawie odpowiedzi ustnych, prezen</w:t>
            </w:r>
            <w:r w:rsidR="001B57B3">
              <w:rPr>
                <w:rFonts w:ascii="Times New Roman" w:hAnsi="Times New Roman" w:cs="Times New Roman"/>
                <w:sz w:val="24"/>
                <w:szCs w:val="24"/>
              </w:rPr>
              <w:t>tacji multimedialnych i zaliczeniu końcowym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751D30" w:rsidRDefault="001B57B3" w:rsidP="00FA3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K_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</w:t>
            </w:r>
            <w:r w:rsidR="00670E67">
              <w:rPr>
                <w:rFonts w:ascii="Times New Roman" w:hAnsi="Times New Roman" w:cs="Times New Roman"/>
                <w:sz w:val="24"/>
                <w:szCs w:val="24"/>
              </w:rPr>
              <w:t xml:space="preserve"> oraz obserwacji studenta na zajęciach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204D9B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97C35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podstawowym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jest uzyskanie pozytywnej oceny z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analizy zmian chorobowych zachodzących w organizmie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(w formie odpowiedzi ustnej)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, prezentacji multimedialnych, aktywnoś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ci podczas ćwiczeń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ocenian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 Warunkiem przystąpienia do egzaminu jest zaliczeni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ćwiczeń. Zaliczenie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 formie testu (pytania zamknięte, otwarte i opisowe) z treści przekazanych na wykładach i ćwiczeniach, uzupełniony wiedzą z literatury.</w:t>
            </w:r>
          </w:p>
          <w:p w:rsidR="009D68BC" w:rsidRPr="00751D30" w:rsidRDefault="009D68BC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912D9E" w:rsidRPr="00751D30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Ocena końc</w:t>
            </w:r>
            <w:r w:rsidR="001B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owa jest średnią oceny z seminarium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wykładów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751D30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b/>
              </w:rPr>
              <w:t>W</w:t>
            </w:r>
            <w:r w:rsidRPr="00751D30">
              <w:rPr>
                <w:rFonts w:ascii="Times New Roman" w:hAnsi="Times New Roman" w:cs="Times New Roman"/>
                <w:b/>
              </w:rPr>
              <w:t>ykłady</w:t>
            </w:r>
            <w:r w:rsidR="009D68BC"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9D68BC" w:rsidRPr="00751D30" w:rsidRDefault="009D68BC" w:rsidP="009C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="009C6A98">
              <w:rPr>
                <w:rFonts w:ascii="Times New Roman" w:hAnsi="Times New Roman" w:cs="Times New Roman"/>
                <w:b/>
              </w:rPr>
              <w:t>Podstawy patologii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  <w:r w:rsidRPr="00751D30">
              <w:rPr>
                <w:rFonts w:ascii="Times New Roman" w:hAnsi="Times New Roman" w:cs="Times New Roman"/>
              </w:rPr>
              <w:t xml:space="preserve"> wzrost i adaptacja komórek; zaburzenia przekazywania sygnałów wewnątrzkomórkowych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nekrotyczna śmierć komórki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D30">
              <w:rPr>
                <w:rFonts w:ascii="Times New Roman" w:hAnsi="Times New Roman" w:cs="Times New Roman"/>
              </w:rPr>
              <w:t>apoptotyczna</w:t>
            </w:r>
            <w:proofErr w:type="spellEnd"/>
            <w:r w:rsidRPr="00751D30">
              <w:rPr>
                <w:rFonts w:ascii="Times New Roman" w:hAnsi="Times New Roman" w:cs="Times New Roman"/>
              </w:rPr>
              <w:t xml:space="preserve"> śmierć komórki; powstawanie komórek nowotworowych; starzenie się i przewidywana długość życia.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2.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Temperatura, energia:</w:t>
            </w:r>
            <w:r w:rsidRPr="00751D30">
              <w:rPr>
                <w:rFonts w:ascii="Times New Roman" w:hAnsi="Times New Roman" w:cs="Times New Roman"/>
              </w:rPr>
              <w:t xml:space="preserve"> gorączka; hipotermia, ujemne skutki wysokiej i niskiej temperatury; otyłość, zaburzenia łaknienia.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3.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Krew:</w:t>
            </w:r>
            <w:r w:rsidRPr="00751D30">
              <w:rPr>
                <w:rFonts w:ascii="Times New Roman" w:hAnsi="Times New Roman" w:cs="Times New Roman"/>
              </w:rPr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 w:rsidRPr="00751D30">
              <w:rPr>
                <w:rFonts w:ascii="Times New Roman" w:hAnsi="Times New Roman" w:cs="Times New Roman"/>
              </w:rPr>
              <w:t>u</w:t>
            </w:r>
            <w:r w:rsidRPr="00751D30">
              <w:rPr>
                <w:rFonts w:ascii="Times New Roman" w:hAnsi="Times New Roman" w:cs="Times New Roman"/>
              </w:rPr>
              <w:t xml:space="preserve"> żelaza; niedokrwistości hemolityczne; odporność immunologiczna; zapalenie; reakcje nadwrażliwości (alergia); choroby autoimmunologiczne; niedobory odporności; hemostaza i jej zaburzenia.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Oddychanie, równowaga kwasowo-zasadowa:</w:t>
            </w:r>
            <w:r w:rsidRPr="00751D30">
              <w:rPr>
                <w:rFonts w:ascii="Times New Roman" w:hAnsi="Times New Roman" w:cs="Times New Roman"/>
              </w:rPr>
              <w:t xml:space="preserve"> wentylacja, perfuzja; zaburzenia dyfuzji, dystrybucji; restrykcyjne choroby płuc; obturacyjne choroby płuc; rozedma płuc; obrzęk płuc; zaburzenia regulacji oddychania; zespól ostrej niewydolności oddechowej; hipoksja; stres oksydacyjny; rozwój oraz konsekwencje kwasicy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zasadowicy</w:t>
            </w:r>
            <w:proofErr w:type="spellEnd"/>
            <w:r w:rsidRPr="00751D30">
              <w:rPr>
                <w:rFonts w:ascii="Times New Roman" w:hAnsi="Times New Roman" w:cs="Times New Roman"/>
              </w:rPr>
              <w:t>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5.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Nerki, równowaga wodno-elektrolitowa:</w:t>
            </w:r>
            <w:r w:rsidRPr="00751D30">
              <w:rPr>
                <w:rFonts w:ascii="Times New Roman" w:hAnsi="Times New Roman" w:cs="Times New Roman"/>
              </w:rPr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wodno – sodowej, gospodarki potasowej, magnezowej, wapniowej, fosforanowej; patofizjologia kości. 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6.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Żołądek, jelita, wątroba:</w:t>
            </w:r>
            <w:r w:rsidRPr="00751D30">
              <w:rPr>
                <w:rFonts w:ascii="Times New Roman" w:hAnsi="Times New Roman" w:cs="Times New Roman"/>
              </w:rPr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cholestaza</w:t>
            </w:r>
            <w:proofErr w:type="spellEnd"/>
            <w:r w:rsidRPr="00751D30">
              <w:rPr>
                <w:rFonts w:ascii="Times New Roman" w:hAnsi="Times New Roman" w:cs="Times New Roman"/>
              </w:rPr>
              <w:t>; nadciśnienie wrotne; włóknienie i marskość wątroby.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7.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Serce i układ krążenia:</w:t>
            </w:r>
            <w:r w:rsidRPr="00751D30">
              <w:rPr>
                <w:rFonts w:ascii="Times New Roman" w:hAnsi="Times New Roman" w:cs="Times New Roman"/>
              </w:rPr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8.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Metabolizm:</w:t>
            </w:r>
            <w:r w:rsidRPr="00751D30">
              <w:rPr>
                <w:rFonts w:ascii="Times New Roman" w:hAnsi="Times New Roman" w:cs="Times New Roman"/>
              </w:rPr>
              <w:t xml:space="preserve"> zaburzenia metabolizmu </w:t>
            </w:r>
            <w:proofErr w:type="spellStart"/>
            <w:r w:rsidRPr="00751D30">
              <w:rPr>
                <w:rFonts w:ascii="Times New Roman" w:hAnsi="Times New Roman" w:cs="Times New Roman"/>
              </w:rPr>
              <w:t>lipoprotein</w:t>
            </w:r>
            <w:proofErr w:type="spellEnd"/>
            <w:r w:rsidRPr="00751D30">
              <w:rPr>
                <w:rFonts w:ascii="Times New Roman" w:hAnsi="Times New Roman" w:cs="Times New Roman"/>
              </w:rPr>
              <w:t>; dna moczowa; hemochromatozy; choroba Wilsona; dysproteinemia; porfirie.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9.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Hormony:</w:t>
            </w:r>
            <w:r w:rsidRPr="00751D30">
              <w:rPr>
                <w:rFonts w:ascii="Times New Roman" w:hAnsi="Times New Roman" w:cs="Times New Roman"/>
              </w:rPr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10.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Układ nerwowy, mięśnie, zmysły:</w:t>
            </w:r>
            <w:r w:rsidRPr="00751D30">
              <w:rPr>
                <w:rFonts w:ascii="Times New Roman" w:hAnsi="Times New Roman" w:cs="Times New Roman"/>
              </w:rPr>
              <w:t xml:space="preserve"> patofizjologia komórek nerwowych; demielin</w:t>
            </w:r>
            <w:r w:rsidR="006F4321">
              <w:rPr>
                <w:rFonts w:ascii="Times New Roman" w:hAnsi="Times New Roman" w:cs="Times New Roman"/>
              </w:rPr>
              <w:t>izacja; zaburzenia przewodnictwa</w:t>
            </w:r>
            <w:r w:rsidRPr="00751D30">
              <w:rPr>
                <w:rFonts w:ascii="Times New Roman" w:hAnsi="Times New Roman" w:cs="Times New Roman"/>
              </w:rPr>
              <w:t xml:space="preserve">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niewydolności krążenia: wstrząs, jego przyczyny i patogeneza.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2.</w:t>
            </w:r>
            <w:r w:rsidRPr="00751D30">
              <w:rPr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E37FFC" w:rsidRPr="00751D30" w:rsidRDefault="009D68B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3.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przewodu pokarmowego: </w:t>
            </w:r>
            <w:r w:rsidR="00E90D6C" w:rsidRPr="00751D30">
              <w:rPr>
                <w:b w:val="0"/>
                <w:sz w:val="22"/>
                <w:szCs w:val="22"/>
              </w:rPr>
              <w:t>choroba wrzodowa żołądka i dwunastnicy, ni</w:t>
            </w:r>
            <w:r w:rsidR="00E37FFC" w:rsidRPr="00751D30">
              <w:rPr>
                <w:b w:val="0"/>
                <w:sz w:val="22"/>
                <w:szCs w:val="22"/>
              </w:rPr>
              <w:t xml:space="preserve">edrożności przewodu </w:t>
            </w:r>
          </w:p>
          <w:p w:rsidR="009D68BC" w:rsidRPr="00751D30" w:rsidRDefault="00E37FF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pokarmowego, b</w:t>
            </w:r>
            <w:r w:rsidR="00E90D6C" w:rsidRPr="00751D30">
              <w:rPr>
                <w:b w:val="0"/>
                <w:sz w:val="22"/>
                <w:szCs w:val="22"/>
              </w:rPr>
              <w:t>iegunki, zaparcia</w:t>
            </w:r>
            <w:r w:rsidRPr="00751D30">
              <w:rPr>
                <w:b w:val="0"/>
                <w:sz w:val="22"/>
                <w:szCs w:val="22"/>
              </w:rPr>
              <w:t>, choroby wątroby, dróg żółciowych.</w:t>
            </w:r>
            <w:r w:rsidR="00E90D6C" w:rsidRPr="00751D30">
              <w:rPr>
                <w:sz w:val="22"/>
                <w:szCs w:val="22"/>
              </w:rPr>
              <w:t xml:space="preserve"> 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4.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dokrewnego</w:t>
            </w:r>
            <w:r w:rsidR="00DD0E06" w:rsidRPr="00751D30">
              <w:rPr>
                <w:b w:val="0"/>
                <w:sz w:val="22"/>
                <w:szCs w:val="22"/>
              </w:rPr>
              <w:t xml:space="preserve">: przyczyny zaburzeń, nadczynność , niedoczynność, receptorów odpowiedzi 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DD0E06" w:rsidRPr="00751D30">
              <w:rPr>
                <w:b w:val="0"/>
                <w:sz w:val="22"/>
                <w:szCs w:val="22"/>
              </w:rPr>
              <w:t xml:space="preserve">hormonalnej, katabolizmu hormonalnego, </w:t>
            </w:r>
            <w:proofErr w:type="spellStart"/>
            <w:r w:rsidR="00DD0E06" w:rsidRPr="00751D30">
              <w:rPr>
                <w:b w:val="0"/>
                <w:sz w:val="22"/>
                <w:szCs w:val="22"/>
              </w:rPr>
              <w:t>ektopowe</w:t>
            </w:r>
            <w:proofErr w:type="spellEnd"/>
            <w:r w:rsidR="00DD0E06" w:rsidRPr="00751D30">
              <w:rPr>
                <w:b w:val="0"/>
                <w:sz w:val="22"/>
                <w:szCs w:val="22"/>
              </w:rPr>
              <w:t xml:space="preserve"> wydzielanie hormonów.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5.</w:t>
            </w:r>
            <w:r w:rsidRPr="00751D30">
              <w:rPr>
                <w:b w:val="0"/>
                <w:sz w:val="22"/>
                <w:szCs w:val="22"/>
              </w:rPr>
              <w:t xml:space="preserve"> Niewydolność oddychania</w:t>
            </w:r>
            <w:r w:rsidR="00DD0E06" w:rsidRPr="00751D30">
              <w:rPr>
                <w:b w:val="0"/>
                <w:sz w:val="22"/>
                <w:szCs w:val="22"/>
              </w:rPr>
              <w:t xml:space="preserve">: klasyfikacja, mechanizmy, następstwa, ostra </w:t>
            </w:r>
            <w:r w:rsidR="009A5518" w:rsidRPr="00751D30">
              <w:rPr>
                <w:b w:val="0"/>
                <w:sz w:val="22"/>
                <w:szCs w:val="22"/>
              </w:rPr>
              <w:t xml:space="preserve">i przewlekła </w:t>
            </w:r>
            <w:r w:rsidR="00DD0E06" w:rsidRPr="00751D30">
              <w:rPr>
                <w:b w:val="0"/>
                <w:sz w:val="22"/>
                <w:szCs w:val="22"/>
              </w:rPr>
              <w:t xml:space="preserve">niewydolność 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DD0E06" w:rsidRPr="00751D30">
              <w:rPr>
                <w:b w:val="0"/>
                <w:sz w:val="22"/>
                <w:szCs w:val="22"/>
              </w:rPr>
              <w:t>oddechow</w:t>
            </w:r>
            <w:r w:rsidRPr="00751D30">
              <w:rPr>
                <w:b w:val="0"/>
                <w:sz w:val="22"/>
                <w:szCs w:val="22"/>
              </w:rPr>
              <w:t>a.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6.</w:t>
            </w:r>
            <w:r w:rsidRPr="00751D30">
              <w:rPr>
                <w:b w:val="0"/>
                <w:sz w:val="22"/>
                <w:szCs w:val="22"/>
              </w:rPr>
              <w:t xml:space="preserve"> Patofizjologia nerek</w:t>
            </w:r>
            <w:r w:rsidR="009A5518" w:rsidRPr="00751D30">
              <w:rPr>
                <w:b w:val="0"/>
                <w:sz w:val="22"/>
                <w:szCs w:val="22"/>
              </w:rPr>
              <w:t xml:space="preserve">: uszkodzenia kłębuszków nerkowych, choroby kanalików nerkowych i </w:t>
            </w:r>
            <w:proofErr w:type="spellStart"/>
            <w:r w:rsidR="009A5518" w:rsidRPr="00751D30">
              <w:rPr>
                <w:b w:val="0"/>
                <w:sz w:val="22"/>
                <w:szCs w:val="22"/>
              </w:rPr>
              <w:t>śródmiąższu</w:t>
            </w:r>
            <w:proofErr w:type="spellEnd"/>
            <w:r w:rsidR="009A5518" w:rsidRPr="00751D30">
              <w:rPr>
                <w:b w:val="0"/>
                <w:sz w:val="22"/>
                <w:szCs w:val="22"/>
              </w:rPr>
              <w:t xml:space="preserve"> nerek,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</w:t>
            </w:r>
            <w:r w:rsidR="009A5518" w:rsidRPr="00751D30">
              <w:rPr>
                <w:b w:val="0"/>
                <w:sz w:val="22"/>
                <w:szCs w:val="22"/>
              </w:rPr>
              <w:t xml:space="preserve"> ostra i przewlekła niewydolność nerek, kamica nerkowa, rola nerek w patogenezie nadciśnienia tętniczego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7.</w:t>
            </w:r>
            <w:r w:rsidRPr="00751D30">
              <w:rPr>
                <w:b w:val="0"/>
                <w:sz w:val="22"/>
                <w:szCs w:val="22"/>
              </w:rPr>
              <w:t xml:space="preserve"> Miażdżyca/cukrzyca</w:t>
            </w:r>
            <w:r w:rsidR="00C27DC8" w:rsidRPr="00751D30">
              <w:rPr>
                <w:b w:val="0"/>
                <w:sz w:val="22"/>
                <w:szCs w:val="22"/>
              </w:rPr>
              <w:t xml:space="preserve">: patomechanizmy powstawania miażdżycy i cukrzycy, cukrzyca typu I </w:t>
            </w:r>
            <w:proofErr w:type="spellStart"/>
            <w:r w:rsidR="00C27DC8" w:rsidRPr="00751D30">
              <w:rPr>
                <w:b w:val="0"/>
                <w:sz w:val="22"/>
                <w:szCs w:val="22"/>
              </w:rPr>
              <w:t>i</w:t>
            </w:r>
            <w:proofErr w:type="spellEnd"/>
            <w:r w:rsidR="00C27DC8" w:rsidRPr="00751D30">
              <w:rPr>
                <w:b w:val="0"/>
                <w:sz w:val="22"/>
                <w:szCs w:val="22"/>
              </w:rPr>
              <w:t xml:space="preserve"> II, miażdżycowe 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C27DC8" w:rsidRPr="00751D30">
              <w:rPr>
                <w:b w:val="0"/>
                <w:sz w:val="22"/>
                <w:szCs w:val="22"/>
              </w:rPr>
              <w:t>zespoły chorobowe w cukrzycy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8.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nerwowego</w:t>
            </w:r>
            <w:r w:rsidR="00C27DC8" w:rsidRPr="00751D30">
              <w:rPr>
                <w:b w:val="0"/>
                <w:sz w:val="22"/>
                <w:szCs w:val="22"/>
              </w:rPr>
              <w:t xml:space="preserve">: </w:t>
            </w:r>
            <w:r w:rsidR="00E90D6C" w:rsidRPr="00751D30">
              <w:rPr>
                <w:b w:val="0"/>
                <w:sz w:val="22"/>
                <w:szCs w:val="22"/>
              </w:rPr>
              <w:t xml:space="preserve">udar, obrzęk mózgu, padaczka, Parkinsona, demencja –choroba Alzheimera, 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E90D6C" w:rsidRPr="00751D30">
              <w:rPr>
                <w:b w:val="0"/>
                <w:sz w:val="22"/>
                <w:szCs w:val="22"/>
              </w:rPr>
              <w:t>choroby demielinizacyjne – SM</w:t>
            </w:r>
            <w:r w:rsidR="00E90D6C" w:rsidRPr="00751D30">
              <w:rPr>
                <w:sz w:val="22"/>
                <w:szCs w:val="22"/>
              </w:rPr>
              <w:t>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9.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bólu</w:t>
            </w:r>
            <w:r w:rsidR="00E37FFC" w:rsidRPr="00751D30">
              <w:rPr>
                <w:b w:val="0"/>
                <w:sz w:val="22"/>
                <w:szCs w:val="22"/>
              </w:rPr>
              <w:t xml:space="preserve"> (ból, mechanizmy powstawania bólu, rodzaje bólu)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357E08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10.</w:t>
            </w:r>
            <w:r w:rsidRPr="00751D30">
              <w:rPr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DF53EF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sz w:val="22"/>
                <w:szCs w:val="22"/>
              </w:rPr>
              <w:t>11.</w:t>
            </w:r>
            <w:r w:rsidRPr="00751D30">
              <w:rPr>
                <w:b w:val="0"/>
                <w:sz w:val="22"/>
                <w:szCs w:val="22"/>
              </w:rPr>
              <w:t xml:space="preserve"> Zaburzenia równowagi wodno-elektrolitowej</w:t>
            </w:r>
            <w:r w:rsidR="00A47DE6" w:rsidRPr="00751D30">
              <w:rPr>
                <w:b w:val="0"/>
                <w:sz w:val="22"/>
                <w:szCs w:val="22"/>
              </w:rPr>
              <w:t xml:space="preserve">: </w:t>
            </w:r>
            <w:r w:rsidR="00357E08" w:rsidRPr="00751D30">
              <w:rPr>
                <w:rFonts w:eastAsia="Times New Roman"/>
                <w:sz w:val="24"/>
                <w:szCs w:val="24"/>
              </w:rPr>
              <w:t xml:space="preserve">stany odwodnienia: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odwodnienie izotoniczne, </w:t>
            </w:r>
          </w:p>
          <w:p w:rsidR="00DF53EF" w:rsidRPr="00751D30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rFonts w:eastAsia="Times New Roman"/>
                <w:b w:val="0"/>
                <w:sz w:val="24"/>
                <w:szCs w:val="24"/>
              </w:rPr>
              <w:t xml:space="preserve">     </w:t>
            </w:r>
            <w:r w:rsidR="006F4321">
              <w:rPr>
                <w:rFonts w:eastAsia="Times New Roman"/>
                <w:b w:val="0"/>
                <w:sz w:val="24"/>
                <w:szCs w:val="24"/>
              </w:rPr>
              <w:t>o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dwodnienie hipertoniczne, odwodnienie hipotoniczne; </w:t>
            </w:r>
            <w:r w:rsidR="00357E08" w:rsidRPr="00751D30">
              <w:rPr>
                <w:rFonts w:eastAsia="Times New Roman"/>
                <w:sz w:val="24"/>
                <w:szCs w:val="24"/>
              </w:rPr>
              <w:t>stany przewodnienia</w:t>
            </w:r>
            <w:r w:rsidR="006F4321">
              <w:rPr>
                <w:rFonts w:eastAsia="Times New Roman"/>
                <w:b w:val="0"/>
                <w:sz w:val="24"/>
                <w:szCs w:val="24"/>
              </w:rPr>
              <w:t xml:space="preserve">: </w:t>
            </w:r>
          </w:p>
          <w:p w:rsidR="00357E08" w:rsidRPr="00751D30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rFonts w:eastAsia="Times New Roman"/>
                <w:b w:val="0"/>
                <w:sz w:val="24"/>
                <w:szCs w:val="24"/>
              </w:rPr>
              <w:t xml:space="preserve">      </w:t>
            </w:r>
            <w:r w:rsidR="006F4321">
              <w:rPr>
                <w:rFonts w:eastAsia="Times New Roman"/>
                <w:b w:val="0"/>
                <w:sz w:val="24"/>
                <w:szCs w:val="24"/>
              </w:rPr>
              <w:t xml:space="preserve">izotoniczne,  hipertoniczne,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 hipotoniczne.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12.</w:t>
            </w:r>
            <w:r w:rsidRPr="00751D30">
              <w:rPr>
                <w:b w:val="0"/>
                <w:sz w:val="22"/>
                <w:szCs w:val="22"/>
              </w:rPr>
              <w:t xml:space="preserve"> Zaburzenia równowagi kwasowo-zasadowej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kwasica i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zasadowica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 xml:space="preserve"> </w:t>
            </w:r>
            <w:r w:rsidR="00797E70">
              <w:rPr>
                <w:b w:val="0"/>
                <w:sz w:val="22"/>
                <w:szCs w:val="22"/>
              </w:rPr>
              <w:t xml:space="preserve">oddechowa, </w:t>
            </w:r>
            <w:r w:rsidR="00DF53EF" w:rsidRPr="00751D30">
              <w:rPr>
                <w:b w:val="0"/>
                <w:sz w:val="22"/>
                <w:szCs w:val="22"/>
              </w:rPr>
              <w:t xml:space="preserve"> </w:t>
            </w:r>
            <w:r w:rsidR="006A5499" w:rsidRPr="00751D30">
              <w:rPr>
                <w:b w:val="0"/>
                <w:sz w:val="22"/>
                <w:szCs w:val="22"/>
              </w:rPr>
              <w:t>metaboliczna, zaburzenia mieszane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DF53EF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13.</w:t>
            </w:r>
            <w:r w:rsidRPr="00751D30">
              <w:rPr>
                <w:b w:val="0"/>
                <w:sz w:val="22"/>
                <w:szCs w:val="22"/>
              </w:rPr>
              <w:t xml:space="preserve"> Zaburzenia gospodarki wapniowo-fosforanowej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pierwotna i wtórna niedoczynność przytarczyc, brak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wit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>. D</w:t>
            </w:r>
            <w:r w:rsidR="008A26EE" w:rsidRPr="00751D30">
              <w:rPr>
                <w:b w:val="0"/>
                <w:sz w:val="22"/>
                <w:szCs w:val="22"/>
              </w:rPr>
              <w:t xml:space="preserve">, </w:t>
            </w:r>
          </w:p>
          <w:p w:rsidR="009D68BC" w:rsidRPr="00751D30" w:rsidRDefault="00DF53EF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  </w:t>
            </w:r>
            <w:r w:rsidR="008A26EE" w:rsidRPr="00751D30">
              <w:rPr>
                <w:b w:val="0"/>
                <w:sz w:val="22"/>
                <w:szCs w:val="22"/>
              </w:rPr>
              <w:t>tężyczka, krzywica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CD003B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lastRenderedPageBreak/>
              <w:t>14.</w:t>
            </w:r>
            <w:r w:rsidRPr="00751D30">
              <w:rPr>
                <w:b w:val="0"/>
                <w:sz w:val="22"/>
                <w:szCs w:val="22"/>
              </w:rPr>
              <w:t xml:space="preserve"> </w:t>
            </w:r>
            <w:r w:rsidR="00CD003B" w:rsidRPr="00751D30">
              <w:rPr>
                <w:b w:val="0"/>
                <w:sz w:val="22"/>
                <w:szCs w:val="22"/>
              </w:rPr>
              <w:t>Choroby auto</w:t>
            </w:r>
            <w:r w:rsidRPr="00751D30">
              <w:rPr>
                <w:b w:val="0"/>
                <w:sz w:val="22"/>
                <w:szCs w:val="22"/>
              </w:rPr>
              <w:t>immunologiczn</w:t>
            </w:r>
            <w:r w:rsidR="00CD003B" w:rsidRPr="00751D30">
              <w:rPr>
                <w:b w:val="0"/>
                <w:sz w:val="22"/>
                <w:szCs w:val="22"/>
              </w:rPr>
              <w:t>e: choroby układowe tkanki łącznej, nieswoiste zapalenia jelit, choroby tarczycy,</w:t>
            </w:r>
          </w:p>
          <w:p w:rsidR="005153E9" w:rsidRPr="006F4321" w:rsidRDefault="00CD003B" w:rsidP="006F4321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   choroby neurologiczne, choroby skóry, niedokrwistość Addisona-</w:t>
            </w:r>
            <w:proofErr w:type="spellStart"/>
            <w:r w:rsidRPr="00751D30">
              <w:rPr>
                <w:b w:val="0"/>
                <w:sz w:val="22"/>
                <w:szCs w:val="22"/>
              </w:rPr>
              <w:t>Biermera</w:t>
            </w:r>
            <w:proofErr w:type="spellEnd"/>
            <w:r w:rsidRPr="00751D30">
              <w:rPr>
                <w:b w:val="0"/>
                <w:sz w:val="22"/>
                <w:szCs w:val="22"/>
              </w:rPr>
              <w:t>, łuszczycowe zapalenie stawów.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BE3ECF" w:rsidRPr="00BE3ECF" w:rsidRDefault="00BE3ECF" w:rsidP="00BE3EC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kern w:val="36"/>
                <w:sz w:val="24"/>
                <w:szCs w:val="24"/>
              </w:rPr>
            </w:pPr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Aster Jon C., </w:t>
            </w:r>
            <w:hyperlink r:id="rId6" w:history="1">
              <w:r w:rsidRPr="00575486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Kumar V.</w:t>
              </w:r>
            </w:hyperlink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</w:t>
            </w:r>
            <w:hyperlink r:id="rId7" w:history="1">
              <w:r w:rsidRPr="00575486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Abbas A.K.</w:t>
              </w:r>
            </w:hyperlink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E3ECF"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>PATOLOGIA ROBBINS</w:t>
            </w:r>
            <w:r>
              <w:rPr>
                <w:rFonts w:ascii="Times New Roman" w:eastAsia="Times New Roman" w:hAnsi="Times New Roman"/>
                <w:b/>
                <w:bCs/>
                <w:cap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Wyd.</w:t>
            </w:r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>Edra</w:t>
            </w:r>
            <w:proofErr w:type="spellEnd"/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 xml:space="preserve"> Urban &amp; Partner, 2019</w:t>
            </w:r>
          </w:p>
          <w:p w:rsidR="001C4896" w:rsidRPr="001C4896" w:rsidRDefault="001C4896" w:rsidP="001C489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C4896">
              <w:rPr>
                <w:rFonts w:ascii="Times New Roman" w:eastAsia="Times New Roman" w:hAnsi="Times New Roman"/>
                <w:sz w:val="24"/>
                <w:szCs w:val="24"/>
              </w:rPr>
              <w:t>Domagała W.</w:t>
            </w:r>
            <w:r w:rsidRPr="001C48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STACHURY I DOMAGAŁY PATOLOGIA ZNACZY SŁOWO O CHOROBIE - Tom 1, wyd. 3, 2016</w:t>
            </w:r>
          </w:p>
          <w:p w:rsidR="00776009" w:rsidRPr="00575486" w:rsidRDefault="001C4896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C4896">
              <w:rPr>
                <w:rFonts w:ascii="Times New Roman" w:eastAsia="Times New Roman" w:hAnsi="Times New Roman"/>
                <w:sz w:val="24"/>
                <w:szCs w:val="24"/>
              </w:rPr>
              <w:t>Domagała W.</w:t>
            </w:r>
            <w:r w:rsidRPr="001C48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STACHURY I DOMAGAŁY PATOLOGIA ZNACZY SŁOWO O CHOROBIE - Tom 2, Wyd. III,  </w:t>
            </w:r>
            <w:r w:rsidRPr="00575486">
              <w:rPr>
                <w:rFonts w:ascii="Times New Roman" w:eastAsia="Times New Roman" w:hAnsi="Times New Roman"/>
                <w:sz w:val="24"/>
                <w:szCs w:val="24"/>
              </w:rPr>
              <w:t>Polska Akademia Umiejętności</w:t>
            </w:r>
            <w:r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 2019</w:t>
            </w:r>
          </w:p>
          <w:p w:rsidR="00776009" w:rsidRPr="00575486" w:rsidRDefault="000F2CB2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hyperlink r:id="rId8" w:tooltip="książki elżbieta urasińska" w:history="1">
              <w:r w:rsidR="00776009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Urasińska</w:t>
              </w:r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 xml:space="preserve"> E., </w:t>
            </w:r>
            <w:hyperlink r:id="rId9" w:tooltip="książki maria chosia" w:history="1"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Chosia</w:t>
              </w:r>
              <w:proofErr w:type="spellEnd"/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> M., </w:t>
            </w:r>
            <w:hyperlink r:id="rId10" w:tooltip="książki wenancjusz domagała" w:history="1"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Domagała</w:t>
              </w:r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 xml:space="preserve"> W. </w:t>
            </w:r>
            <w:r w:rsidR="001C4896"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PODSTAWY PATOLOGII</w:t>
            </w:r>
            <w:r w:rsidR="00DF12DE"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</w:t>
            </w:r>
            <w:r w:rsidR="001C4896" w:rsidRPr="00575486">
              <w:rPr>
                <w:rFonts w:ascii="Times New Roman" w:eastAsia="Times New Roman" w:hAnsi="Times New Roman"/>
                <w:bCs/>
                <w:color w:val="1B5849"/>
                <w:kern w:val="36"/>
                <w:sz w:val="24"/>
                <w:szCs w:val="24"/>
              </w:rPr>
              <w:t xml:space="preserve"> </w:t>
            </w:r>
            <w:r w:rsidR="001C4896" w:rsidRPr="00575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Wydanie:</w:t>
            </w:r>
            <w:r w:rsidR="001C4896" w:rsidRPr="00575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I, PZWL 2010, dodruk 2020</w:t>
            </w:r>
          </w:p>
          <w:p w:rsidR="00776009" w:rsidRPr="00776009" w:rsidRDefault="00776009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75486">
              <w:rPr>
                <w:rFonts w:ascii="Times New Roman" w:hAnsi="Times New Roman"/>
                <w:color w:val="3A3939"/>
                <w:sz w:val="24"/>
                <w:szCs w:val="24"/>
                <w:lang w:val="en-US"/>
              </w:rPr>
              <w:t>Robbins KUMAR ABBAS ASTER, Patologia,</w:t>
            </w:r>
            <w:r w:rsidRPr="00575486">
              <w:rPr>
                <w:rFonts w:ascii="Times New Roman" w:hAnsi="Times New Roman"/>
                <w:color w:val="666666"/>
                <w:sz w:val="24"/>
                <w:szCs w:val="24"/>
                <w:lang w:val="en-US"/>
              </w:rPr>
              <w:t xml:space="preserve"> red. </w:t>
            </w:r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>W. Olszewski,</w:t>
            </w:r>
            <w:r w:rsidRPr="00776009">
              <w:rPr>
                <w:rFonts w:ascii="Times New Roman" w:hAnsi="Times New Roman"/>
                <w:color w:val="3A3939"/>
                <w:sz w:val="24"/>
                <w:szCs w:val="24"/>
              </w:rPr>
              <w:t xml:space="preserve"> </w:t>
            </w:r>
            <w:proofErr w:type="spellStart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>Wydanictwo</w:t>
            </w:r>
            <w:proofErr w:type="spellEnd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>Elsevier</w:t>
            </w:r>
            <w:proofErr w:type="spellEnd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br/>
            </w:r>
            <w:r w:rsidRPr="00776009">
              <w:rPr>
                <w:rFonts w:ascii="Times New Roman" w:hAnsi="Times New Roman"/>
                <w:sz w:val="24"/>
                <w:szCs w:val="24"/>
              </w:rPr>
              <w:t>wyd. II polskie,</w:t>
            </w:r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  <w:p w:rsidR="00776009" w:rsidRPr="00776009" w:rsidRDefault="000F2CB2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</w:t>
            </w:r>
            <w:r w:rsidRPr="0077600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atofizjologia człowieka</w:t>
            </w:r>
            <w:r w:rsidR="00776009"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 xml:space="preserve">, </w:t>
            </w:r>
            <w:hyperlink r:id="rId11" w:history="1">
              <w:r w:rsidR="00776009" w:rsidRPr="00776009">
                <w:rPr>
                  <w:rFonts w:ascii="Times New Roman" w:eastAsia="Times New Roman" w:hAnsi="Times New Roman"/>
                  <w:sz w:val="24"/>
                  <w:szCs w:val="24"/>
                </w:rPr>
                <w:t>Opracowanie zbiorowe</w:t>
              </w:r>
            </w:hyperlink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 xml:space="preserve">,  red </w:t>
            </w:r>
            <w:proofErr w:type="spellStart"/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>A.M.Badowska</w:t>
            </w:r>
            <w:proofErr w:type="spellEnd"/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>-Kozakie</w:t>
            </w:r>
            <w:r w:rsidR="00E21CE3">
              <w:rPr>
                <w:rFonts w:ascii="Times New Roman" w:eastAsia="Times New Roman" w:hAnsi="Times New Roman"/>
                <w:sz w:val="24"/>
                <w:szCs w:val="24"/>
              </w:rPr>
              <w:t>wicz</w:t>
            </w:r>
          </w:p>
          <w:p w:rsidR="00BE3ECF" w:rsidRPr="00E21CE3" w:rsidRDefault="00776009" w:rsidP="00E21CE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2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57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Wydawnictwo Lekarskie PZWL, </w:t>
            </w:r>
            <w:r w:rsidR="00E21CE3">
              <w:rPr>
                <w:rStyle w:val="value"/>
                <w:rFonts w:ascii="Open Sans" w:hAnsi="Open Sans"/>
                <w:color w:val="2A2A2A"/>
                <w:shd w:val="clear" w:color="auto" w:fill="FFFFFF"/>
              </w:rPr>
              <w:t>Warszawa, 1, 2015</w:t>
            </w:r>
          </w:p>
          <w:p w:rsidR="009D68BC" w:rsidRPr="00751D30" w:rsidRDefault="009D68BC" w:rsidP="00E21C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Ryżewski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J,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Maśliński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S. Patofizjologia, PZWL, 2007.</w:t>
            </w:r>
          </w:p>
          <w:p w:rsidR="009D68BC" w:rsidRPr="00751D30" w:rsidRDefault="009D68BC" w:rsidP="00E21C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Silbernagl S, Lang F. Atlas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>patofizjologii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51D30">
              <w:rPr>
                <w:rFonts w:ascii="Times New Roman" w:hAnsi="Times New Roman"/>
                <w:sz w:val="24"/>
                <w:szCs w:val="24"/>
              </w:rPr>
              <w:t>MedPharm Polska 2011.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Literatura uzupełniająca:  </w:t>
            </w:r>
          </w:p>
          <w:p w:rsidR="005153E9" w:rsidRPr="00751D30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3645DA"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="00270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82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F2CB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751D30" w:rsidRDefault="003645D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odstawową wiedzę na temat procesów zachodzących w chorym organizmie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153E9" w:rsidRPr="000F2CB2" w:rsidRDefault="003645D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A.W</w:t>
            </w:r>
            <w:r w:rsidR="00953371" w:rsidRPr="000F2C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3371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53371" w:rsidRPr="000F2CB2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53371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pojęcia z zakresu patologii ogólnej dotyczące zmian wstecznych, zmian postępowych i zapaleń.</w:t>
            </w:r>
          </w:p>
        </w:tc>
        <w:tc>
          <w:tcPr>
            <w:tcW w:w="1682" w:type="dxa"/>
          </w:tcPr>
          <w:p w:rsidR="00953371" w:rsidRPr="000F2CB2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A.W48</w:t>
            </w:r>
          </w:p>
          <w:p w:rsidR="00953371" w:rsidRPr="000F2CB2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A.W49</w:t>
            </w:r>
          </w:p>
        </w:tc>
      </w:tr>
      <w:tr w:rsidR="003645DA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3645DA" w:rsidRPr="000F2CB2" w:rsidRDefault="003645D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53371" w:rsidRPr="000F2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3645DA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z zakresu patologii narządowej układu nerwowego, pokarmowego i moczowo-płciowego.</w:t>
            </w:r>
          </w:p>
        </w:tc>
        <w:tc>
          <w:tcPr>
            <w:tcW w:w="1682" w:type="dxa"/>
          </w:tcPr>
          <w:p w:rsidR="003645DA" w:rsidRPr="000F2CB2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A.W48</w:t>
            </w:r>
          </w:p>
          <w:p w:rsidR="00953371" w:rsidRPr="000F2CB2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A.W49</w:t>
            </w:r>
          </w:p>
        </w:tc>
      </w:tr>
      <w:tr w:rsidR="005153E9" w:rsidRPr="00751D30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0F2CB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953371" w:rsidRPr="000F2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Budowę i funkcję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organizmu ludzkiego, jego układów i narządów, zaburzeń w ich funkcjonowaniu</w:t>
            </w:r>
          </w:p>
        </w:tc>
        <w:tc>
          <w:tcPr>
            <w:tcW w:w="1682" w:type="dxa"/>
          </w:tcPr>
          <w:p w:rsidR="005153E9" w:rsidRPr="000F2CB2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A.W2</w:t>
            </w:r>
          </w:p>
          <w:p w:rsidR="00953371" w:rsidRPr="000F2CB2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A.W48</w:t>
            </w:r>
          </w:p>
          <w:p w:rsidR="00953371" w:rsidRPr="000F2CB2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A.W49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F2CB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263378" w:rsidRPr="000F2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3371" w:rsidRPr="000F2CB2">
              <w:rPr>
                <w:rFonts w:ascii="Times New Roman" w:hAnsi="Times New Roman" w:cs="Times New Roman"/>
                <w:sz w:val="24"/>
                <w:szCs w:val="24"/>
              </w:rPr>
              <w:t>(potrafi)</w:t>
            </w:r>
          </w:p>
        </w:tc>
      </w:tr>
      <w:tr w:rsidR="005153E9" w:rsidRPr="00751D30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0F2CB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Ocenić czynności narządów i układów organizmu.</w:t>
            </w:r>
          </w:p>
        </w:tc>
        <w:tc>
          <w:tcPr>
            <w:tcW w:w="1682" w:type="dxa"/>
          </w:tcPr>
          <w:p w:rsidR="005153E9" w:rsidRPr="000F2CB2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A.U3</w:t>
            </w:r>
          </w:p>
        </w:tc>
      </w:tr>
      <w:tr w:rsidR="005153E9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0F2CB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rzewidzieć sposób reakcji organizmu ludzkiego na chorobę</w:t>
            </w:r>
          </w:p>
        </w:tc>
        <w:tc>
          <w:tcPr>
            <w:tcW w:w="1682" w:type="dxa"/>
          </w:tcPr>
          <w:p w:rsidR="005153E9" w:rsidRPr="000F2CB2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A.U3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0F2CB2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Wiązać zmiany patologiczne stwierdzane w badaniu przedmiotowym ze zmianami zachodzącymi na poziomie komórkowym.</w:t>
            </w:r>
          </w:p>
        </w:tc>
        <w:tc>
          <w:tcPr>
            <w:tcW w:w="1682" w:type="dxa"/>
          </w:tcPr>
          <w:p w:rsidR="00937883" w:rsidRPr="000F2CB2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A.U3</w:t>
            </w:r>
          </w:p>
          <w:p w:rsidR="00937883" w:rsidRPr="000F2CB2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A.U17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0F2CB2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Rozpoznać zaburzenia oddychania, krążenia oraz czynności innych układów organizmu i narządów.</w:t>
            </w:r>
          </w:p>
        </w:tc>
        <w:tc>
          <w:tcPr>
            <w:tcW w:w="1682" w:type="dxa"/>
          </w:tcPr>
          <w:p w:rsidR="00937883" w:rsidRPr="000F2CB2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A.U3</w:t>
            </w:r>
          </w:p>
          <w:p w:rsidR="00937883" w:rsidRPr="000F2CB2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A.U18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F2CB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  <w:r w:rsidR="00937883" w:rsidRPr="000F2CB2">
              <w:rPr>
                <w:rFonts w:ascii="Times New Roman" w:hAnsi="Times New Roman" w:cs="Times New Roman"/>
                <w:sz w:val="24"/>
                <w:szCs w:val="24"/>
              </w:rPr>
              <w:t>(jest gotów do)</w:t>
            </w:r>
          </w:p>
        </w:tc>
      </w:tr>
      <w:tr w:rsidR="005153E9" w:rsidRPr="00751D30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0F2CB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751D30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5153E9" w:rsidRPr="000F2CB2" w:rsidRDefault="00937883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B2">
              <w:rPr>
                <w:rFonts w:ascii="Times New Roman" w:hAnsi="Times New Roman" w:cs="Times New Roman"/>
                <w:sz w:val="24"/>
                <w:szCs w:val="24"/>
              </w:rPr>
              <w:t>K.1.3.5.</w:t>
            </w:r>
          </w:p>
        </w:tc>
      </w:tr>
      <w:tr w:rsidR="005153E9" w:rsidRPr="00751D30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751D30" w:rsidTr="00017363">
        <w:trPr>
          <w:trHeight w:val="506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E021ED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83"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751D30" w:rsidRDefault="005153E9" w:rsidP="00C3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C34AB1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20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204D9B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751D30" w:rsidRDefault="00937883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zaliczenia</w:t>
            </w:r>
            <w:r w:rsidR="005153E9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obecność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zaliczeniu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751D30" w:rsidRDefault="00C34AB1" w:rsidP="00D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20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63FE5" w:rsidRPr="00751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5153E9" w:rsidRPr="00751D30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65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52D29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06661" w:rsidRPr="00751D30" w:rsidRDefault="005153E9" w:rsidP="000F2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5153E9" w:rsidRPr="00751D30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8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270E98">
              <w:rPr>
                <w:rFonts w:ascii="Times New Roman" w:eastAsia="Times New Roman" w:hAnsi="Times New Roman" w:cs="Times New Roman"/>
                <w:sz w:val="24"/>
                <w:szCs w:val="24"/>
              </w:rPr>
              <w:t>1.10.2021 r.</w:t>
            </w:r>
          </w:p>
        </w:tc>
        <w:tc>
          <w:tcPr>
            <w:tcW w:w="4517" w:type="dxa"/>
            <w:gridSpan w:val="2"/>
          </w:tcPr>
          <w:p w:rsidR="00406661" w:rsidRPr="00751D30" w:rsidRDefault="002023EB" w:rsidP="000F2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9378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366B82" w:rsidRPr="00B45443" w:rsidRDefault="00366B82" w:rsidP="000F67A9"/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1EF"/>
    <w:multiLevelType w:val="hybridMultilevel"/>
    <w:tmpl w:val="061497E0"/>
    <w:lvl w:ilvl="0" w:tplc="163AF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2224"/>
    <w:multiLevelType w:val="hybridMultilevel"/>
    <w:tmpl w:val="054EE91E"/>
    <w:lvl w:ilvl="0" w:tplc="BB6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EC0D9A"/>
    <w:multiLevelType w:val="multilevel"/>
    <w:tmpl w:val="D8B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4E16"/>
    <w:multiLevelType w:val="multilevel"/>
    <w:tmpl w:val="E91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436BC"/>
    <w:rsid w:val="00046055"/>
    <w:rsid w:val="00053218"/>
    <w:rsid w:val="00090F01"/>
    <w:rsid w:val="00092604"/>
    <w:rsid w:val="000F2CB2"/>
    <w:rsid w:val="000F67A9"/>
    <w:rsid w:val="0013737F"/>
    <w:rsid w:val="00142CE1"/>
    <w:rsid w:val="00156200"/>
    <w:rsid w:val="00173A96"/>
    <w:rsid w:val="00176841"/>
    <w:rsid w:val="001A1C0B"/>
    <w:rsid w:val="001B57B3"/>
    <w:rsid w:val="001C14C7"/>
    <w:rsid w:val="001C4896"/>
    <w:rsid w:val="001D58A8"/>
    <w:rsid w:val="001E6C61"/>
    <w:rsid w:val="002023EB"/>
    <w:rsid w:val="00204D9B"/>
    <w:rsid w:val="0022600A"/>
    <w:rsid w:val="00256DF1"/>
    <w:rsid w:val="0026326A"/>
    <w:rsid w:val="00263378"/>
    <w:rsid w:val="00270E98"/>
    <w:rsid w:val="00271899"/>
    <w:rsid w:val="00287797"/>
    <w:rsid w:val="00297C35"/>
    <w:rsid w:val="002A0734"/>
    <w:rsid w:val="002F75B1"/>
    <w:rsid w:val="00341F1B"/>
    <w:rsid w:val="00344227"/>
    <w:rsid w:val="003508B1"/>
    <w:rsid w:val="00357E08"/>
    <w:rsid w:val="003645DA"/>
    <w:rsid w:val="00366B82"/>
    <w:rsid w:val="00380C67"/>
    <w:rsid w:val="003D6487"/>
    <w:rsid w:val="003E7AF1"/>
    <w:rsid w:val="00406661"/>
    <w:rsid w:val="00420F7C"/>
    <w:rsid w:val="004406B3"/>
    <w:rsid w:val="004654A3"/>
    <w:rsid w:val="00467058"/>
    <w:rsid w:val="004C2DDB"/>
    <w:rsid w:val="004C2F17"/>
    <w:rsid w:val="004D7F71"/>
    <w:rsid w:val="004F3ED3"/>
    <w:rsid w:val="00510B9E"/>
    <w:rsid w:val="005153E9"/>
    <w:rsid w:val="00555EB7"/>
    <w:rsid w:val="00561493"/>
    <w:rsid w:val="00562889"/>
    <w:rsid w:val="00564B6E"/>
    <w:rsid w:val="00571687"/>
    <w:rsid w:val="00575486"/>
    <w:rsid w:val="005831BC"/>
    <w:rsid w:val="005B3622"/>
    <w:rsid w:val="00640397"/>
    <w:rsid w:val="00644FE5"/>
    <w:rsid w:val="00652D29"/>
    <w:rsid w:val="00661486"/>
    <w:rsid w:val="00667DB7"/>
    <w:rsid w:val="00670E67"/>
    <w:rsid w:val="006773AB"/>
    <w:rsid w:val="0068551E"/>
    <w:rsid w:val="006A5499"/>
    <w:rsid w:val="006F4321"/>
    <w:rsid w:val="006F6390"/>
    <w:rsid w:val="00704E95"/>
    <w:rsid w:val="00714CA4"/>
    <w:rsid w:val="00751D30"/>
    <w:rsid w:val="007552D3"/>
    <w:rsid w:val="00771823"/>
    <w:rsid w:val="0077242F"/>
    <w:rsid w:val="00776009"/>
    <w:rsid w:val="00784163"/>
    <w:rsid w:val="00797E70"/>
    <w:rsid w:val="007B0D1F"/>
    <w:rsid w:val="007E36E2"/>
    <w:rsid w:val="007F5EAF"/>
    <w:rsid w:val="008026F9"/>
    <w:rsid w:val="00870F38"/>
    <w:rsid w:val="00877A97"/>
    <w:rsid w:val="008A123B"/>
    <w:rsid w:val="008A26EE"/>
    <w:rsid w:val="008C48F3"/>
    <w:rsid w:val="008E4AA7"/>
    <w:rsid w:val="008F4469"/>
    <w:rsid w:val="008F7B25"/>
    <w:rsid w:val="00901B99"/>
    <w:rsid w:val="009044BD"/>
    <w:rsid w:val="00912D9E"/>
    <w:rsid w:val="00925F6C"/>
    <w:rsid w:val="009341E4"/>
    <w:rsid w:val="00937883"/>
    <w:rsid w:val="00953371"/>
    <w:rsid w:val="009810EE"/>
    <w:rsid w:val="009A1797"/>
    <w:rsid w:val="009A5518"/>
    <w:rsid w:val="009C6A98"/>
    <w:rsid w:val="009D68BC"/>
    <w:rsid w:val="00A1419B"/>
    <w:rsid w:val="00A23DB6"/>
    <w:rsid w:val="00A35BE6"/>
    <w:rsid w:val="00A47DE6"/>
    <w:rsid w:val="00A70031"/>
    <w:rsid w:val="00A8262A"/>
    <w:rsid w:val="00A85F46"/>
    <w:rsid w:val="00AB53C6"/>
    <w:rsid w:val="00AB68F6"/>
    <w:rsid w:val="00AF3B1D"/>
    <w:rsid w:val="00B01AC8"/>
    <w:rsid w:val="00B071DD"/>
    <w:rsid w:val="00B132CB"/>
    <w:rsid w:val="00B30EAF"/>
    <w:rsid w:val="00B45443"/>
    <w:rsid w:val="00B5210A"/>
    <w:rsid w:val="00B55542"/>
    <w:rsid w:val="00B63FE5"/>
    <w:rsid w:val="00B654DB"/>
    <w:rsid w:val="00BB150D"/>
    <w:rsid w:val="00BE3ECF"/>
    <w:rsid w:val="00C00C2A"/>
    <w:rsid w:val="00C041FF"/>
    <w:rsid w:val="00C25026"/>
    <w:rsid w:val="00C27DC8"/>
    <w:rsid w:val="00C34AB1"/>
    <w:rsid w:val="00C61664"/>
    <w:rsid w:val="00C75731"/>
    <w:rsid w:val="00C82C77"/>
    <w:rsid w:val="00C86AD4"/>
    <w:rsid w:val="00CA00A2"/>
    <w:rsid w:val="00CA260A"/>
    <w:rsid w:val="00CB483B"/>
    <w:rsid w:val="00CD003B"/>
    <w:rsid w:val="00CE5B5F"/>
    <w:rsid w:val="00CE7FB3"/>
    <w:rsid w:val="00CF0A84"/>
    <w:rsid w:val="00D2199E"/>
    <w:rsid w:val="00D35A91"/>
    <w:rsid w:val="00D4645E"/>
    <w:rsid w:val="00D552AD"/>
    <w:rsid w:val="00D7259E"/>
    <w:rsid w:val="00D7275F"/>
    <w:rsid w:val="00DD0157"/>
    <w:rsid w:val="00DD0E06"/>
    <w:rsid w:val="00DD252A"/>
    <w:rsid w:val="00DD46B0"/>
    <w:rsid w:val="00DF12DE"/>
    <w:rsid w:val="00DF53EF"/>
    <w:rsid w:val="00E021ED"/>
    <w:rsid w:val="00E21CE3"/>
    <w:rsid w:val="00E26963"/>
    <w:rsid w:val="00E36920"/>
    <w:rsid w:val="00E37FFC"/>
    <w:rsid w:val="00E90D6C"/>
    <w:rsid w:val="00EF179B"/>
    <w:rsid w:val="00EF6655"/>
    <w:rsid w:val="00F0707A"/>
    <w:rsid w:val="00F61C29"/>
    <w:rsid w:val="00FA31A8"/>
    <w:rsid w:val="00FB31CF"/>
    <w:rsid w:val="00FD1C9E"/>
    <w:rsid w:val="00FE4E39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A70585-577D-4833-BD26-4019C431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00A"/>
  </w:style>
  <w:style w:type="paragraph" w:styleId="Nagwek1">
    <w:name w:val="heading 1"/>
    <w:basedOn w:val="Normalny"/>
    <w:next w:val="Normalny"/>
    <w:link w:val="Nagwek1Znak"/>
    <w:uiPriority w:val="9"/>
    <w:qFormat/>
    <w:rsid w:val="0029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Domylnaczcionkaakapitu"/>
    <w:rsid w:val="00E2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90572467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02990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499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2972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460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n.pl/ksiazki/elzbieta-urasins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vro.pl/autor/784188/Abbas+A.K.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vro.pl/autor/784187/Kumar+V..html" TargetMode="External"/><Relationship Id="rId11" Type="http://schemas.openxmlformats.org/officeDocument/2006/relationships/hyperlink" Target="https://livro.pl/autor/510284/Opracowanie+zbiorow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icon.pl/ksiazki/wenancjusz-domaga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on.pl/ksiazki/maria-chos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F71A-1ADF-475D-B9EB-7CC6C321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38</cp:revision>
  <cp:lastPrinted>2020-03-07T11:16:00Z</cp:lastPrinted>
  <dcterms:created xsi:type="dcterms:W3CDTF">2016-03-29T12:20:00Z</dcterms:created>
  <dcterms:modified xsi:type="dcterms:W3CDTF">2022-03-10T22:12:00Z</dcterms:modified>
</cp:coreProperties>
</file>