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3" w:rsidRPr="00375A80" w:rsidRDefault="00930E59" w:rsidP="00BB20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730"/>
        <w:gridCol w:w="7513"/>
        <w:gridCol w:w="1682"/>
        <w:gridCol w:w="9053"/>
      </w:tblGrid>
      <w:tr w:rsidR="00BB2033" w:rsidRPr="00375A80" w:rsidTr="00430E2B">
        <w:trPr>
          <w:gridAfter w:val="3"/>
          <w:wAfter w:w="18248" w:type="dxa"/>
          <w:trHeight w:val="100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109" w:type="dxa"/>
            <w:gridSpan w:val="3"/>
          </w:tcPr>
          <w:p w:rsidR="00BB2033" w:rsidRPr="00375A80" w:rsidRDefault="00930E5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109" w:type="dxa"/>
            <w:gridSpan w:val="3"/>
          </w:tcPr>
          <w:p w:rsidR="00BB2033" w:rsidRPr="00930E59" w:rsidRDefault="004E783A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E59">
              <w:rPr>
                <w:rFonts w:ascii="Times New Roman" w:hAnsi="Times New Roman"/>
                <w:b/>
                <w:sz w:val="24"/>
                <w:szCs w:val="24"/>
              </w:rPr>
              <w:t>Medycyna taktyczna</w:t>
            </w:r>
          </w:p>
        </w:tc>
      </w:tr>
      <w:tr w:rsidR="00BB2033" w:rsidRPr="00375A80" w:rsidTr="00430E2B">
        <w:trPr>
          <w:gridAfter w:val="3"/>
          <w:wAfter w:w="18248" w:type="dxa"/>
          <w:trHeight w:val="31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BB2033" w:rsidRPr="00375A80" w:rsidTr="00430E2B">
        <w:trPr>
          <w:gridAfter w:val="3"/>
          <w:wAfter w:w="18248" w:type="dxa"/>
          <w:trHeight w:val="256"/>
        </w:trPr>
        <w:tc>
          <w:tcPr>
            <w:tcW w:w="2268" w:type="dxa"/>
            <w:gridSpan w:val="2"/>
          </w:tcPr>
          <w:p w:rsidR="00BB2033" w:rsidRPr="00375A80" w:rsidRDefault="00930E5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  <w:r w:rsidR="00723C96">
              <w:rPr>
                <w:rFonts w:ascii="Times New Roman" w:hAnsi="Times New Roman"/>
                <w:sz w:val="24"/>
                <w:szCs w:val="24"/>
              </w:rPr>
              <w:t xml:space="preserve"> zajęć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BB2033" w:rsidRPr="00375A80" w:rsidTr="00430E2B">
        <w:trPr>
          <w:gridAfter w:val="3"/>
          <w:wAfter w:w="18248" w:type="dxa"/>
          <w:trHeight w:val="25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BB2033" w:rsidRPr="00375A80" w:rsidTr="00430E2B">
        <w:trPr>
          <w:gridAfter w:val="3"/>
          <w:wAfter w:w="18248" w:type="dxa"/>
          <w:trHeight w:val="36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B30E8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0 w., 30 ćw., 25 pw.)</w:t>
            </w:r>
          </w:p>
        </w:tc>
      </w:tr>
      <w:tr w:rsidR="00BB2033" w:rsidRPr="00375A80" w:rsidTr="00430E2B">
        <w:trPr>
          <w:gridAfter w:val="3"/>
          <w:wAfter w:w="18248" w:type="dxa"/>
          <w:trHeight w:val="58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109" w:type="dxa"/>
            <w:gridSpan w:val="3"/>
          </w:tcPr>
          <w:p w:rsidR="00DA43B8" w:rsidRPr="00DA43B8" w:rsidRDefault="00DA43B8" w:rsidP="00DA43B8">
            <w:pPr>
              <w:pStyle w:val="Default"/>
            </w:pPr>
            <w:r w:rsidRPr="00DA43B8">
              <w:t xml:space="preserve">Zaliczony tok studiów na kierunku ratownictwo medyczne do </w:t>
            </w:r>
            <w:r w:rsidR="00F11D96">
              <w:t>I</w:t>
            </w:r>
            <w:r w:rsidRPr="00DA43B8">
              <w:t xml:space="preserve">V semestru włącznie. 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1470"/>
        </w:trPr>
        <w:tc>
          <w:tcPr>
            <w:tcW w:w="10377" w:type="dxa"/>
            <w:gridSpan w:val="5"/>
          </w:tcPr>
          <w:p w:rsidR="00BB2033" w:rsidRDefault="00430E2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</w:t>
            </w:r>
            <w:r w:rsidR="00BB2033"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783A" w:rsidRDefault="004E783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studentom wiedzy w zakresie zasad postępowania w zd</w:t>
            </w:r>
            <w:r w:rsidR="00922D75">
              <w:rPr>
                <w:rFonts w:ascii="Times New Roman" w:hAnsi="Times New Roman"/>
                <w:sz w:val="24"/>
                <w:szCs w:val="24"/>
              </w:rPr>
              <w:t>arzeniu masowym  z uwz</w:t>
            </w:r>
            <w:r>
              <w:rPr>
                <w:rFonts w:ascii="Times New Roman" w:hAnsi="Times New Roman"/>
                <w:sz w:val="24"/>
                <w:szCs w:val="24"/>
              </w:rPr>
              <w:t>ględnieniem działania taktycznego.</w:t>
            </w:r>
          </w:p>
          <w:p w:rsidR="004E783A" w:rsidRPr="00375A80" w:rsidRDefault="004E783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szybk</w:t>
            </w:r>
            <w:r w:rsidR="00AE321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ej oceny sytuacji pod kątem bezpieczeństwa  własnego oraz miejsca  w działaniu taktycznym.</w:t>
            </w:r>
          </w:p>
          <w:p w:rsidR="00BB2033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9F4B02" w:rsidRPr="009F4B02" w:rsidRDefault="009F4B02" w:rsidP="009F4B02">
            <w:pPr>
              <w:pStyle w:val="TableParagraph"/>
              <w:ind w:left="71"/>
              <w:rPr>
                <w:sz w:val="24"/>
                <w:szCs w:val="24"/>
              </w:rPr>
            </w:pPr>
            <w:r w:rsidRPr="009F4B02">
              <w:rPr>
                <w:sz w:val="24"/>
                <w:szCs w:val="24"/>
              </w:rPr>
              <w:t>Przekazaniestudentomwiedzydotyczącej:specyfikizagrożeńzwiązanychzewspółczesnympolemwalki, taktycznej pomocy rannym na polu walki -„TCCC”,różnic pomiędzy ratownictwem taktycznym aratownictwemmedycznym,proceduridziałańratowniczychnapolu walkiorazuprawnień ratownika medycznegoSiłZbrojnychRP.</w:t>
            </w:r>
          </w:p>
          <w:p w:rsidR="00BB2033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22D75" w:rsidRPr="009F4B02" w:rsidRDefault="00922D75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922D75">
              <w:rPr>
                <w:rFonts w:ascii="Times New Roman" w:hAnsi="Times New Roman"/>
                <w:sz w:val="24"/>
                <w:szCs w:val="24"/>
              </w:rPr>
              <w:t>Kształtowanie u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922D75">
              <w:rPr>
                <w:rFonts w:ascii="Times New Roman" w:hAnsi="Times New Roman"/>
                <w:sz w:val="24"/>
                <w:szCs w:val="24"/>
              </w:rPr>
              <w:t xml:space="preserve">iejętności odpowiedzialnego postępowania terapeutyczno-transportowego </w:t>
            </w:r>
            <w:r w:rsidR="009F4B02">
              <w:rPr>
                <w:rFonts w:ascii="Times New Roman" w:hAnsi="Times New Roman"/>
                <w:sz w:val="24"/>
                <w:szCs w:val="24"/>
              </w:rPr>
              <w:t xml:space="preserve">i  podejmowania decyzji w sytuacjach trudnych i obarczonych dużym stresem bez wsparcia zespołu </w:t>
            </w:r>
            <w:r w:rsidRPr="009F4B02">
              <w:rPr>
                <w:rFonts w:ascii="Times New Roman" w:hAnsi="Times New Roman"/>
                <w:sz w:val="24"/>
                <w:szCs w:val="24"/>
              </w:rPr>
              <w:t>w działaniach taktycznych.</w:t>
            </w:r>
          </w:p>
          <w:p w:rsidR="009F4B02" w:rsidRDefault="009F4B02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nastawionej na uratowanie osób zgodnie z priorytetami rozkazu.</w:t>
            </w:r>
          </w:p>
          <w:p w:rsidR="009F4B02" w:rsidRDefault="00CA7615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w praktyce protoko</w:t>
            </w:r>
            <w:r w:rsidR="009F4B02">
              <w:rPr>
                <w:rFonts w:ascii="Times New Roman" w:hAnsi="Times New Roman"/>
                <w:sz w:val="24"/>
                <w:szCs w:val="24"/>
              </w:rPr>
              <w:t>łu MEDEVAC.</w:t>
            </w:r>
          </w:p>
          <w:p w:rsidR="00922D75" w:rsidRPr="00922D75" w:rsidRDefault="00922D75" w:rsidP="009F4B0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73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797B47" w:rsidRPr="00415223" w:rsidRDefault="00BB2033" w:rsidP="0079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2D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U_0</w:t>
            </w:r>
            <w:r w:rsidR="00A32D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będą sprawdzane na  zaliczeniach  pisemnych, testowych, </w:t>
            </w:r>
          </w:p>
          <w:p w:rsidR="00BB2033" w:rsidRPr="00375A80" w:rsidRDefault="00797B47" w:rsidP="00797B47">
            <w:pPr>
              <w:pStyle w:val="Default"/>
              <w:rPr>
                <w:color w:val="FF0000"/>
              </w:rPr>
            </w:pPr>
            <w:r w:rsidRPr="00415223">
              <w:t>w trakcie ćwiczeń  na podstawie akty</w:t>
            </w:r>
            <w:r>
              <w:t>wności i zaangażowania studenta</w:t>
            </w:r>
            <w:r w:rsidRPr="00415223">
              <w:t xml:space="preserve">, </w:t>
            </w:r>
          </w:p>
          <w:p w:rsidR="008A284C" w:rsidRPr="00797B47" w:rsidRDefault="001B30E8" w:rsidP="008A284C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="00BB2033" w:rsidRPr="00375A80">
              <w:rPr>
                <w:sz w:val="24"/>
                <w:szCs w:val="24"/>
              </w:rPr>
              <w:t xml:space="preserve">: K_01,  K_02 </w:t>
            </w:r>
            <w:r w:rsidR="00797B47" w:rsidRPr="00415223">
              <w:rPr>
                <w:sz w:val="24"/>
                <w:szCs w:val="24"/>
              </w:rPr>
              <w:t>będą sprawdzane w trakcie ćwiczeń podczas dyskusji i sposobu rozwiązania problemów</w:t>
            </w:r>
            <w:r w:rsidR="00797B47">
              <w:rPr>
                <w:sz w:val="24"/>
                <w:szCs w:val="24"/>
              </w:rPr>
              <w:t xml:space="preserve">, </w:t>
            </w:r>
            <w:r w:rsidR="00797B47" w:rsidRPr="00797B47">
              <w:rPr>
                <w:sz w:val="24"/>
                <w:szCs w:val="24"/>
              </w:rPr>
              <w:t>obserwacji</w:t>
            </w:r>
            <w:r w:rsidR="008A284C" w:rsidRPr="00797B47">
              <w:rPr>
                <w:sz w:val="24"/>
                <w:szCs w:val="24"/>
              </w:rPr>
              <w:t>studentapodczas</w:t>
            </w:r>
            <w:r w:rsidR="00797B47">
              <w:rPr>
                <w:sz w:val="24"/>
                <w:szCs w:val="24"/>
              </w:rPr>
              <w:t>pracy w grupie.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10377" w:type="dxa"/>
            <w:gridSpan w:val="5"/>
          </w:tcPr>
          <w:p w:rsidR="00BB2033" w:rsidRPr="00375A80" w:rsidRDefault="00797B47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>:  (zaliczenie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033" w:rsidRPr="00797B47" w:rsidRDefault="00BB2033" w:rsidP="00797B47">
            <w:pPr>
              <w:pStyle w:val="TableParagraph"/>
              <w:ind w:left="4" w:right="166"/>
              <w:rPr>
                <w:sz w:val="24"/>
                <w:szCs w:val="24"/>
              </w:rPr>
            </w:pPr>
            <w:r w:rsidRPr="00375A80">
              <w:rPr>
                <w:b/>
                <w:sz w:val="24"/>
                <w:szCs w:val="24"/>
              </w:rPr>
              <w:t>wykłady:</w:t>
            </w:r>
            <w:r w:rsidR="00797B47">
              <w:rPr>
                <w:sz w:val="24"/>
                <w:szCs w:val="24"/>
              </w:rPr>
              <w:t xml:space="preserve"> zaliczenie pisemne</w:t>
            </w:r>
            <w:r w:rsidR="00797B47" w:rsidRPr="00797B47">
              <w:rPr>
                <w:sz w:val="24"/>
                <w:szCs w:val="24"/>
              </w:rPr>
              <w:t>wformiekolokwium</w:t>
            </w:r>
            <w:r w:rsidR="00797B47">
              <w:rPr>
                <w:sz w:val="24"/>
                <w:szCs w:val="24"/>
              </w:rPr>
              <w:t xml:space="preserve">zaliczeniowego </w:t>
            </w:r>
            <w:r w:rsidR="00797B47" w:rsidRPr="00415223">
              <w:rPr>
                <w:sz w:val="24"/>
                <w:szCs w:val="24"/>
              </w:rPr>
              <w:t>z zakresu przekazanych treści, uzupełnionych wiedzą z literatury i obecność na zajęciach</w:t>
            </w:r>
          </w:p>
          <w:p w:rsidR="00797B47" w:rsidRPr="00415223" w:rsidRDefault="00BB2033" w:rsidP="00797B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 warunkiem zaliczenia jest zaliczenie materiału zaprezentowanego na ćwiczeniach, uzupełnionego  wiedzą z literatury oraz oceny z prezentacji multimedialnych, </w:t>
            </w:r>
            <w:r w:rsidR="00430E2B">
              <w:rPr>
                <w:rFonts w:ascii="Times New Roman" w:hAnsi="Times New Roman"/>
                <w:sz w:val="24"/>
                <w:szCs w:val="24"/>
              </w:rPr>
              <w:t xml:space="preserve">wykonania zleconych zadań, 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 aktywność oceniana  na bieżąco.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033" w:rsidRPr="00375A80" w:rsidRDefault="00BB2033" w:rsidP="00797B47">
            <w:pPr>
              <w:pStyle w:val="TableParagraph"/>
              <w:ind w:left="4" w:right="166"/>
              <w:rPr>
                <w:sz w:val="24"/>
                <w:szCs w:val="24"/>
              </w:rPr>
            </w:pPr>
            <w:r w:rsidRPr="00375A80">
              <w:rPr>
                <w:b/>
                <w:sz w:val="24"/>
                <w:szCs w:val="24"/>
              </w:rPr>
              <w:t xml:space="preserve">Elementy składowe oceny: </w:t>
            </w:r>
            <w:r w:rsidR="00797B47" w:rsidRPr="00415223">
              <w:rPr>
                <w:b/>
                <w:sz w:val="24"/>
                <w:szCs w:val="24"/>
              </w:rPr>
              <w:t>Ocena końcowa jest średnią oceny z ćwiczeń i wykładów</w:t>
            </w:r>
            <w:r w:rsidR="00430E2B">
              <w:rPr>
                <w:b/>
                <w:sz w:val="24"/>
                <w:szCs w:val="24"/>
              </w:rPr>
              <w:t>.</w:t>
            </w:r>
          </w:p>
        </w:tc>
      </w:tr>
      <w:tr w:rsidR="00BB2033" w:rsidRPr="00375A80" w:rsidTr="00430E2B">
        <w:trPr>
          <w:gridAfter w:val="3"/>
          <w:wAfter w:w="18248" w:type="dxa"/>
          <w:trHeight w:val="992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A284C" w:rsidRPr="004313C0" w:rsidRDefault="00F67457" w:rsidP="004313C0">
            <w:pPr>
              <w:numPr>
                <w:ilvl w:val="0"/>
                <w:numId w:val="8"/>
              </w:numPr>
              <w:spacing w:after="0" w:line="240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1B30E8">
              <w:rPr>
                <w:rFonts w:ascii="Times New Roman" w:hAnsi="Times New Roman"/>
                <w:sz w:val="24"/>
                <w:szCs w:val="24"/>
              </w:rPr>
              <w:t>Ratownictwo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taktyczne.Przygotowaniedodziałańratowniczychnapolu</w:t>
            </w:r>
            <w:r w:rsidR="004313C0" w:rsidRPr="001B30E8">
              <w:rPr>
                <w:rFonts w:ascii="Times New Roman" w:hAnsi="Times New Roman"/>
                <w:sz w:val="24"/>
                <w:szCs w:val="24"/>
              </w:rPr>
              <w:t xml:space="preserve">walki, </w:t>
            </w:r>
            <w:r w:rsidR="004313C0">
              <w:rPr>
                <w:rFonts w:ascii="Times New Roman" w:hAnsi="Times New Roman"/>
              </w:rPr>
              <w:t>uwarunkowania opieki nad poszkodowanym w warunkach konfliktu zbrojnego, specyfika obrażeń.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</w:tabs>
              <w:spacing w:before="1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PodziałnastrefydziałaniawedługwytycznychTCCC.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line="229" w:lineRule="exact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Podziałczynnościratowniczychnapoziomydziałania.</w:t>
            </w:r>
          </w:p>
          <w:p w:rsidR="008A284C" w:rsidRPr="00DA43B8" w:rsidRDefault="008A284C" w:rsidP="00312DE7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5810"/>
              </w:tabs>
              <w:ind w:left="913" w:right="48" w:hanging="425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Podstawowe  i  zaawansowane  procedury  medyczne</w:t>
            </w:r>
            <w:r w:rsidRPr="00DA43B8">
              <w:rPr>
                <w:sz w:val="24"/>
                <w:szCs w:val="24"/>
              </w:rPr>
              <w:tab/>
              <w:t>napoluwalki.Algorytmbadaniaposzkodowanego TPAoraz protokółMARCHE.</w:t>
            </w:r>
            <w:r w:rsidR="00CF7586" w:rsidRPr="00DA43B8">
              <w:rPr>
                <w:sz w:val="24"/>
                <w:szCs w:val="24"/>
              </w:rPr>
              <w:t xml:space="preserve"> Zagrożenia CBRNE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Urazynapoluwalkiwujęciustatystycznym –wskaźnik„śmiercidouniknięcia”.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before="1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Środkiindywidualneizespołowewratownictwietaktycznym.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left="1055" w:hanging="567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Ewakuacjataktyczna(TECEVAC)iewakuacja medyczna(MEDEVAC).</w:t>
            </w:r>
          </w:p>
          <w:p w:rsidR="001B6F89" w:rsidRPr="00DA43B8" w:rsidRDefault="001B6F89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left="913" w:hanging="425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Fazy opieki nad poszkodowanym na polu walki: Ewakuacja taktyczna  i przedłużona opieka polowa</w:t>
            </w:r>
          </w:p>
          <w:p w:rsidR="00BB2033" w:rsidRPr="00DA43B8" w:rsidRDefault="008A284C" w:rsidP="004313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72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43B8">
              <w:rPr>
                <w:rFonts w:ascii="Times New Roman" w:hAnsi="Times New Roman"/>
                <w:sz w:val="24"/>
                <w:szCs w:val="24"/>
              </w:rPr>
              <w:t>Uprawnieniaikompetencjeratownikamedycznegowpolskichsiłachzbrojnychwświetleobowiązującego prawawtymzakresie.</w:t>
            </w:r>
          </w:p>
          <w:p w:rsidR="00BB2033" w:rsidRPr="00DA43B8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3B8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BB2033" w:rsidRP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E2">
              <w:rPr>
                <w:rFonts w:ascii="Times New Roman" w:hAnsi="Times New Roman"/>
                <w:sz w:val="24"/>
                <w:szCs w:val="24"/>
              </w:rPr>
              <w:t>Sprzęt rekomendowany przez Komitet TCCC. Skład zestawów medycznych, indywidualne zestawy medyczne.</w:t>
            </w:r>
          </w:p>
          <w:p w:rsid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zgonów na polu walki, Wojskowe kursy kwalifikacyjne  dla ratowników medycznych.</w:t>
            </w:r>
          </w:p>
          <w:p w:rsid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Tamowanie krwotoków kończyn, tułowia</w:t>
            </w:r>
            <w:r w:rsidR="001B30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klatki piersiowej. Niedrożność dróg oddechowych.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Opieka pod ogniem (CUF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Polowa opieka nad rannym (TFC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Tactical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CF7586">
              <w:rPr>
                <w:rFonts w:ascii="Times New Roman" w:hAnsi="Times New Roman"/>
                <w:sz w:val="24"/>
                <w:szCs w:val="24"/>
              </w:rPr>
              <w:t xml:space="preserve">ield </w:t>
            </w:r>
            <w:proofErr w:type="spellStart"/>
            <w:r w:rsidR="00CF7586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podczas ewakuacji.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Przedłużona opieka polowa (PFC).</w:t>
            </w:r>
          </w:p>
          <w:p w:rsidR="00F67457" w:rsidRPr="00405EE2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Segregacja w warunkach konfliktu zbrojnego.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31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Czerwiński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</w:t>
            </w:r>
            <w:r w:rsidRPr="00347838">
              <w:rPr>
                <w:sz w:val="24"/>
                <w:szCs w:val="24"/>
              </w:rPr>
              <w:t>,Makowiec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P.</w:t>
            </w:r>
            <w:r w:rsidRPr="00347838">
              <w:rPr>
                <w:sz w:val="24"/>
                <w:szCs w:val="24"/>
              </w:rPr>
              <w:t>:Podstawyratownictwataktycznego.WydawnictwoDifinSAWarszawa2014.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740"/>
              <w:rPr>
                <w:sz w:val="24"/>
                <w:szCs w:val="24"/>
              </w:rPr>
            </w:pPr>
            <w:proofErr w:type="spellStart"/>
            <w:r w:rsidRPr="00347838">
              <w:rPr>
                <w:sz w:val="24"/>
                <w:szCs w:val="24"/>
              </w:rPr>
              <w:t>WojciechDepa</w:t>
            </w:r>
            <w:proofErr w:type="spellEnd"/>
            <w:r w:rsidRPr="00347838">
              <w:rPr>
                <w:sz w:val="24"/>
                <w:szCs w:val="24"/>
              </w:rPr>
              <w:t>: ModusOperandisiłspecjalnych</w:t>
            </w:r>
            <w:r w:rsidR="009C517D" w:rsidRPr="00347838">
              <w:rPr>
                <w:sz w:val="24"/>
                <w:szCs w:val="24"/>
              </w:rPr>
              <w:t>.</w:t>
            </w:r>
            <w:r w:rsidRPr="00347838">
              <w:rPr>
                <w:sz w:val="24"/>
                <w:szCs w:val="24"/>
              </w:rPr>
              <w:t>TomIVtaktykaczerwonawyd.2.WydawcaAVALONKraków2016.</w:t>
            </w:r>
          </w:p>
          <w:p w:rsidR="0030551B" w:rsidRPr="00347838" w:rsidRDefault="0030551B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740"/>
              <w:rPr>
                <w:sz w:val="24"/>
                <w:szCs w:val="24"/>
              </w:rPr>
            </w:pPr>
            <w:proofErr w:type="spellStart"/>
            <w:r w:rsidRPr="00347838">
              <w:rPr>
                <w:sz w:val="24"/>
                <w:szCs w:val="24"/>
              </w:rPr>
              <w:t>Podlasin</w:t>
            </w:r>
            <w:proofErr w:type="spellEnd"/>
            <w:r w:rsidRPr="00347838">
              <w:rPr>
                <w:sz w:val="24"/>
                <w:szCs w:val="24"/>
              </w:rPr>
              <w:t xml:space="preserve"> A. Taktyczne ratownictwo medyczne. PZWL. 2015</w:t>
            </w:r>
          </w:p>
          <w:p w:rsidR="008A284C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Andrzejczak</w:t>
            </w:r>
            <w:r w:rsidR="009C517D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>,Kasiński</w:t>
            </w:r>
            <w:r w:rsidR="009C517D" w:rsidRPr="00347838">
              <w:rPr>
                <w:sz w:val="24"/>
                <w:szCs w:val="24"/>
              </w:rPr>
              <w:t xml:space="preserve"> J.</w:t>
            </w:r>
            <w:r w:rsidRPr="00347838">
              <w:rPr>
                <w:sz w:val="24"/>
                <w:szCs w:val="24"/>
              </w:rPr>
              <w:t>,Lech</w:t>
            </w:r>
            <w:r w:rsidR="009C517D" w:rsidRPr="00347838">
              <w:rPr>
                <w:sz w:val="24"/>
                <w:szCs w:val="24"/>
              </w:rPr>
              <w:t xml:space="preserve"> A.</w:t>
            </w:r>
            <w:r w:rsidRPr="00347838">
              <w:rPr>
                <w:sz w:val="24"/>
                <w:szCs w:val="24"/>
              </w:rPr>
              <w:t xml:space="preserve">:Różnicepomiędzyratownictwemtaktycznymamedycznym. Na Ratunek1/15 Wyd.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347838" w:rsidRPr="00347838" w:rsidRDefault="00347838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ind w:right="445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 xml:space="preserve">Osiński P., </w:t>
            </w:r>
            <w:proofErr w:type="spellStart"/>
            <w:r w:rsidRPr="00347838">
              <w:rPr>
                <w:sz w:val="24"/>
                <w:szCs w:val="24"/>
              </w:rPr>
              <w:t>Podlasin</w:t>
            </w:r>
            <w:proofErr w:type="spellEnd"/>
            <w:r w:rsidRPr="00347838">
              <w:rPr>
                <w:sz w:val="24"/>
                <w:szCs w:val="24"/>
              </w:rPr>
              <w:t xml:space="preserve"> A.: Uprawnienia ratownika medycznego Sił Zbrojnych RP wkontekściezapisówustawyoPaństwowymRatownictwieMedycznymiwymogówwspółczesnejmedycynypola Walki.LekarzWojskowy2/2017.</w:t>
            </w:r>
          </w:p>
          <w:p w:rsidR="001B6F89" w:rsidRPr="00347838" w:rsidRDefault="001B6F89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https://wckmed.wp.mil.pl/u/wytyczne_TCCC_2020_wersja_1.0.3_PL_docx.pdf</w:t>
            </w:r>
          </w:p>
          <w:p w:rsidR="001B6F89" w:rsidRPr="00312DE7" w:rsidRDefault="00930E59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12DE7">
              <w:rPr>
                <w:rStyle w:val="Hipercze"/>
                <w:color w:val="auto"/>
                <w:sz w:val="24"/>
                <w:szCs w:val="24"/>
                <w:u w:val="none"/>
              </w:rPr>
              <w:t>https://wckmed.wp.mil.pl/u/TCCC_2019_WCKMed_wersja_polska.pdf</w:t>
            </w:r>
          </w:p>
          <w:p w:rsidR="00930E59" w:rsidRPr="00312DE7" w:rsidRDefault="00FF5BEA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12DE7">
              <w:rPr>
                <w:rStyle w:val="Hipercze"/>
                <w:color w:val="auto"/>
                <w:sz w:val="24"/>
                <w:szCs w:val="24"/>
                <w:u w:val="none"/>
              </w:rPr>
              <w:t>https://wckmed.wp.mil.pl/u/TEMAT_3._ZAG._3._ZASTOSOWANIE_PROTOKOLU_SMARCHE_W_POSZCZEGOLNYCH_FAZACH_TCCC_TEC_ShSLffM.pdf</w:t>
            </w:r>
          </w:p>
          <w:p w:rsidR="00FF5BEA" w:rsidRPr="00347838" w:rsidRDefault="00FF5BEA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https://fia.com.pl/meldunek-medevac/</w:t>
            </w:r>
          </w:p>
          <w:p w:rsidR="00BB2033" w:rsidRPr="00347838" w:rsidRDefault="00BB2033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ind w:right="123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Wiśniewski</w:t>
            </w:r>
            <w:r w:rsidR="009C517D" w:rsidRPr="00347838">
              <w:rPr>
                <w:sz w:val="24"/>
                <w:szCs w:val="24"/>
              </w:rPr>
              <w:t xml:space="preserve"> B.</w:t>
            </w:r>
            <w:r w:rsidRPr="00347838">
              <w:rPr>
                <w:sz w:val="24"/>
                <w:szCs w:val="24"/>
              </w:rPr>
              <w:t xml:space="preserve">:Cozratownictwataktycznegosprawdziłobysięwratownictwiecywilnym?NaRatunek1/16Wyd.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37" w:lineRule="auto"/>
              <w:ind w:right="493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lastRenderedPageBreak/>
              <w:t>Dąbrowski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M.,</w:t>
            </w:r>
            <w:r w:rsidRPr="00347838">
              <w:rPr>
                <w:sz w:val="24"/>
                <w:szCs w:val="24"/>
              </w:rPr>
              <w:t>Sanak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T.,</w:t>
            </w:r>
            <w:r w:rsidRPr="00347838">
              <w:rPr>
                <w:sz w:val="24"/>
                <w:szCs w:val="24"/>
              </w:rPr>
              <w:t xml:space="preserve"> Dąbrowska</w:t>
            </w:r>
            <w:r w:rsidR="009C517D" w:rsidRPr="00347838">
              <w:rPr>
                <w:sz w:val="24"/>
                <w:szCs w:val="24"/>
              </w:rPr>
              <w:t xml:space="preserve"> A.,</w:t>
            </w:r>
            <w:r w:rsidRPr="00347838">
              <w:rPr>
                <w:sz w:val="24"/>
                <w:szCs w:val="24"/>
              </w:rPr>
              <w:t xml:space="preserve"> Kluj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P.,</w:t>
            </w:r>
            <w:r w:rsidRPr="00347838">
              <w:rPr>
                <w:sz w:val="24"/>
                <w:szCs w:val="24"/>
              </w:rPr>
              <w:t>Sip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M.,</w:t>
            </w:r>
            <w:r w:rsidRPr="00347838">
              <w:rPr>
                <w:sz w:val="24"/>
                <w:szCs w:val="24"/>
              </w:rPr>
              <w:t>Zieliński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>:Badanieposzkodowanegowśrodowiskutaktycznym</w:t>
            </w:r>
            <w:r w:rsidR="009C517D" w:rsidRPr="00347838">
              <w:rPr>
                <w:sz w:val="24"/>
                <w:szCs w:val="24"/>
              </w:rPr>
              <w:t>.</w:t>
            </w:r>
            <w:r w:rsidRPr="00347838">
              <w:rPr>
                <w:sz w:val="24"/>
                <w:szCs w:val="24"/>
              </w:rPr>
              <w:t>Wyd.LekarzWojskowy3/2014.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ind w:right="104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Dąbrowski</w:t>
            </w:r>
            <w:r w:rsidR="00B55852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 xml:space="preserve">, Tomasz </w:t>
            </w:r>
            <w:proofErr w:type="spellStart"/>
            <w:r w:rsidRPr="00347838">
              <w:rPr>
                <w:sz w:val="24"/>
                <w:szCs w:val="24"/>
              </w:rPr>
              <w:t>Sanak</w:t>
            </w:r>
            <w:proofErr w:type="spellEnd"/>
            <w:r w:rsidRPr="00347838">
              <w:rPr>
                <w:sz w:val="24"/>
                <w:szCs w:val="24"/>
              </w:rPr>
              <w:t xml:space="preserve">, Przemysław Kluj, Agata Dąbrowska, Maciej </w:t>
            </w:r>
            <w:proofErr w:type="spellStart"/>
            <w:r w:rsidRPr="00347838">
              <w:rPr>
                <w:sz w:val="24"/>
                <w:szCs w:val="24"/>
              </w:rPr>
              <w:t>Sip</w:t>
            </w:r>
            <w:proofErr w:type="spellEnd"/>
            <w:r w:rsidRPr="00347838">
              <w:rPr>
                <w:sz w:val="24"/>
                <w:szCs w:val="24"/>
              </w:rPr>
              <w:t xml:space="preserve">: Przyczynyzgonóworazodmiennościwpostępowaniuzposzkodowanymwwarunkachbojowychwśrodowiskutaktycznymnabazie </w:t>
            </w:r>
            <w:proofErr w:type="spellStart"/>
            <w:r w:rsidRPr="00347838">
              <w:rPr>
                <w:sz w:val="24"/>
                <w:szCs w:val="24"/>
              </w:rPr>
              <w:t>standarduTCCC</w:t>
            </w:r>
            <w:proofErr w:type="spellEnd"/>
            <w:r w:rsidRPr="00347838">
              <w:rPr>
                <w:sz w:val="24"/>
                <w:szCs w:val="24"/>
              </w:rPr>
              <w:t xml:space="preserve">, </w:t>
            </w:r>
            <w:proofErr w:type="spellStart"/>
            <w:r w:rsidRPr="00347838">
              <w:rPr>
                <w:sz w:val="24"/>
                <w:szCs w:val="24"/>
              </w:rPr>
              <w:t>Wyd.Anestezjologia</w:t>
            </w:r>
            <w:proofErr w:type="spellEnd"/>
            <w:r w:rsidRPr="00347838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iratownictwo</w:t>
            </w:r>
            <w:proofErr w:type="spellEnd"/>
            <w:r w:rsidRPr="00347838">
              <w:rPr>
                <w:sz w:val="24"/>
                <w:szCs w:val="24"/>
              </w:rPr>
              <w:t xml:space="preserve"> 2013;7. 5.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37" w:lineRule="auto"/>
              <w:ind w:right="85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 xml:space="preserve">MarekDąbrowski,TomaszSanak:Tamowaniekrwotoków.Opatrunki,opatrunkihemostatyczneorazopaskizaciskowestosowanewratownictwietaktycznym.NaRatunek4/2014 </w:t>
            </w:r>
            <w:proofErr w:type="spellStart"/>
            <w:r w:rsidRPr="00347838">
              <w:rPr>
                <w:sz w:val="24"/>
                <w:szCs w:val="24"/>
              </w:rPr>
              <w:t>Wyd.Elamed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BB2033" w:rsidRPr="00312DE7" w:rsidRDefault="00312DE7" w:rsidP="00312D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Interaktywne podręczniki: </w:t>
            </w:r>
            <w:r w:rsidRPr="00FE1603">
              <w:rPr>
                <w:rFonts w:ascii="Times New Roman" w:eastAsia="Times New Roman" w:hAnsi="Times New Roman"/>
                <w:color w:val="000000"/>
                <w:lang w:eastAsia="pl-PL"/>
              </w:rPr>
              <w:t>https://deployedmedicine.com/content/40</w:t>
            </w: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1276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BB2033" w:rsidRPr="00375A80" w:rsidRDefault="00BB2033" w:rsidP="0043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730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B2033" w:rsidRPr="00375A80" w:rsidTr="00430E2B">
        <w:trPr>
          <w:gridAfter w:val="3"/>
          <w:wAfter w:w="18248" w:type="dxa"/>
          <w:trHeight w:val="241"/>
        </w:trPr>
        <w:tc>
          <w:tcPr>
            <w:tcW w:w="1276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730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410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8535D" w:rsidRPr="00B750F5" w:rsidRDefault="008A284C" w:rsidP="0004441B">
            <w:pPr>
              <w:pStyle w:val="TableParagraph"/>
              <w:ind w:left="71"/>
              <w:rPr>
                <w:rFonts w:ascii="Book Antiqua" w:hAnsi="Book Antiqua"/>
                <w:sz w:val="24"/>
                <w:szCs w:val="24"/>
              </w:rPr>
            </w:pPr>
            <w:r w:rsidRPr="00B750F5">
              <w:rPr>
                <w:sz w:val="24"/>
                <w:szCs w:val="24"/>
              </w:rPr>
              <w:t>Znarodzajeisposóbwykorzystaniastosowanych w ratownictwie</w:t>
            </w:r>
            <w:bookmarkStart w:id="0" w:name="_GoBack"/>
            <w:bookmarkEnd w:id="0"/>
            <w:r w:rsidRPr="00B750F5">
              <w:rPr>
                <w:sz w:val="24"/>
                <w:szCs w:val="24"/>
              </w:rPr>
              <w:t xml:space="preserve"> taktycznymśrodkówmedycznych-indywidualnychi zespołowych,</w:t>
            </w:r>
          </w:p>
          <w:p w:rsidR="00BB2033" w:rsidRPr="00CF7586" w:rsidRDefault="00B750F5" w:rsidP="00CF7586">
            <w:pPr>
              <w:pStyle w:val="TableParagraph"/>
              <w:ind w:left="71" w:right="420"/>
              <w:rPr>
                <w:sz w:val="20"/>
              </w:rPr>
            </w:pPr>
            <w:r>
              <w:rPr>
                <w:rFonts w:ascii="Book Antiqua" w:hAnsi="Book Antiqua"/>
              </w:rPr>
              <w:t xml:space="preserve">Zna </w:t>
            </w:r>
            <w:r w:rsidR="00F8535D" w:rsidRPr="00C37032">
              <w:rPr>
                <w:rFonts w:ascii="Book Antiqua" w:hAnsi="Book Antiqua"/>
              </w:rPr>
              <w:t>zasady podejmowania działań zabezpieczających w celu ograniczenia skutków zdrowotnych zdarzenia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1730" w:type="dxa"/>
          </w:tcPr>
          <w:p w:rsidR="000B29F4" w:rsidRPr="00A9570F" w:rsidRDefault="009C517D" w:rsidP="009E352C">
            <w:pPr>
              <w:pStyle w:val="TableParagraph"/>
              <w:spacing w:line="221" w:lineRule="exact"/>
              <w:ind w:left="84"/>
              <w:jc w:val="center"/>
              <w:rPr>
                <w:sz w:val="24"/>
                <w:szCs w:val="24"/>
              </w:rPr>
            </w:pPr>
            <w:r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W17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 xml:space="preserve">W18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W24</w:t>
            </w:r>
            <w:r w:rsidR="00F8535D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W25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W53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W55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W60</w:t>
            </w:r>
            <w:r w:rsidR="002A486C" w:rsidRPr="00A9570F">
              <w:rPr>
                <w:sz w:val="24"/>
                <w:szCs w:val="24"/>
              </w:rPr>
              <w:t>C.W74 C.</w:t>
            </w:r>
            <w:r w:rsidR="000B29F4" w:rsidRPr="00A9570F">
              <w:rPr>
                <w:sz w:val="24"/>
                <w:szCs w:val="24"/>
              </w:rPr>
              <w:t>W75</w:t>
            </w:r>
            <w:r w:rsidR="002A486C" w:rsidRPr="00A9570F">
              <w:rPr>
                <w:sz w:val="24"/>
                <w:szCs w:val="24"/>
              </w:rPr>
              <w:t>C.W</w:t>
            </w:r>
            <w:r w:rsidR="00AE321E" w:rsidRPr="00A9570F">
              <w:rPr>
                <w:sz w:val="24"/>
                <w:szCs w:val="24"/>
              </w:rPr>
              <w:t>78</w:t>
            </w:r>
          </w:p>
          <w:p w:rsidR="00BB2033" w:rsidRPr="00F8535D" w:rsidRDefault="002A486C" w:rsidP="009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W79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W85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W86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8C0EFF" w:rsidRPr="00A9570F">
              <w:rPr>
                <w:rFonts w:ascii="Times New Roman" w:hAnsi="Times New Roman"/>
                <w:sz w:val="24"/>
                <w:szCs w:val="24"/>
              </w:rPr>
              <w:t>W87</w:t>
            </w:r>
          </w:p>
        </w:tc>
      </w:tr>
      <w:tr w:rsidR="00BB2033" w:rsidRPr="00375A80" w:rsidTr="00430E2B">
        <w:trPr>
          <w:gridAfter w:val="3"/>
          <w:wAfter w:w="18248" w:type="dxa"/>
          <w:trHeight w:val="369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BB2033" w:rsidRPr="009E352C" w:rsidRDefault="008A284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Charakteryzuje podstawowe izaawansowaneprocedurymedycznerealizowanenapolu walki.</w:t>
            </w:r>
          </w:p>
          <w:p w:rsidR="00F8535D" w:rsidRPr="009E352C" w:rsidRDefault="00F8535D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zasady segregacji medycznej przedszpitalnej pierwotnej i wtórnej oraz segregacji szpitalnej</w:t>
            </w:r>
          </w:p>
          <w:p w:rsidR="00F8535D" w:rsidRPr="00375A80" w:rsidRDefault="00F8535D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postępowanie przedszpitalne w stanach nagłego zagrożenia zdrowotnego u osób dorosłych i dzieci</w:t>
            </w:r>
            <w:r w:rsidR="00B75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7F64D3" w:rsidRPr="009E352C" w:rsidRDefault="00A9570F" w:rsidP="009E352C">
            <w:pPr>
              <w:pStyle w:val="TableParagraph"/>
              <w:spacing w:line="221" w:lineRule="exact"/>
              <w:ind w:left="8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C.W17C.W18C.W24</w:t>
            </w:r>
            <w:r w:rsidR="009E352C"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>W25C.W53C.W55C.W60</w:t>
            </w:r>
            <w:r w:rsidR="007F64D3" w:rsidRPr="00A9570F">
              <w:rPr>
                <w:sz w:val="24"/>
                <w:szCs w:val="24"/>
              </w:rPr>
              <w:t>C.W74 C.W75 C.W78</w:t>
            </w:r>
          </w:p>
          <w:p w:rsidR="00BB2033" w:rsidRPr="00375A80" w:rsidRDefault="00A9570F" w:rsidP="009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C.W79C.W85C.W86C.W87</w:t>
            </w:r>
          </w:p>
        </w:tc>
      </w:tr>
      <w:tr w:rsidR="00BB2033" w:rsidRPr="00375A80" w:rsidTr="00430E2B">
        <w:trPr>
          <w:gridAfter w:val="3"/>
          <w:wAfter w:w="18248" w:type="dxa"/>
          <w:trHeight w:val="570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B2033" w:rsidRPr="00972424" w:rsidRDefault="008A284C" w:rsidP="00972424">
            <w:pPr>
              <w:pStyle w:val="TableParagraph"/>
              <w:ind w:left="71" w:right="117"/>
            </w:pPr>
            <w:r w:rsidRPr="00972424">
              <w:t xml:space="preserve">Zna </w:t>
            </w:r>
            <w:r w:rsidRPr="00A9570F">
              <w:rPr>
                <w:sz w:val="24"/>
                <w:szCs w:val="24"/>
              </w:rPr>
              <w:t>uprawnienia</w:t>
            </w:r>
            <w:r w:rsidRPr="00972424">
              <w:t xml:space="preserve"> i kompetencjeratownikamedycznego wsiłachzbrojnychRP,w świetle znowelizowanej ustawy oPaństwowymRatownictwieMedycznymorazustawyodziałalnościleczniczej.</w:t>
            </w:r>
          </w:p>
        </w:tc>
        <w:tc>
          <w:tcPr>
            <w:tcW w:w="1730" w:type="dxa"/>
          </w:tcPr>
          <w:p w:rsidR="00BB2033" w:rsidRPr="00A9570F" w:rsidRDefault="00972424" w:rsidP="000B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W102</w:t>
            </w:r>
          </w:p>
        </w:tc>
      </w:tr>
      <w:tr w:rsidR="00BB2033" w:rsidRPr="00375A80" w:rsidTr="00430E2B">
        <w:trPr>
          <w:gridAfter w:val="3"/>
          <w:wAfter w:w="18248" w:type="dxa"/>
          <w:trHeight w:val="516"/>
        </w:trPr>
        <w:tc>
          <w:tcPr>
            <w:tcW w:w="1276" w:type="dxa"/>
          </w:tcPr>
          <w:p w:rsidR="00BB2033" w:rsidRPr="00375A80" w:rsidRDefault="00BB2033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BB2033" w:rsidRPr="00375A80" w:rsidRDefault="00BB2033" w:rsidP="0027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2033" w:rsidRPr="00375A80" w:rsidRDefault="00BB2033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B750F5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BB2033" w:rsidRPr="00375A80" w:rsidTr="00430E2B">
        <w:trPr>
          <w:gridAfter w:val="3"/>
          <w:wAfter w:w="18248" w:type="dxa"/>
          <w:trHeight w:val="543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A284C" w:rsidRDefault="008A284C" w:rsidP="008A284C">
            <w:pPr>
              <w:pStyle w:val="TableParagraph"/>
              <w:ind w:left="71" w:right="38"/>
              <w:jc w:val="both"/>
              <w:rPr>
                <w:sz w:val="20"/>
              </w:rPr>
            </w:pPr>
            <w:r w:rsidRPr="00B750F5">
              <w:rPr>
                <w:sz w:val="24"/>
                <w:szCs w:val="24"/>
              </w:rPr>
              <w:t>Analizuje i wskazuje różnice pomiędzyratownictwemmedycznymaratownictwemtaktycznym</w:t>
            </w:r>
            <w:r>
              <w:rPr>
                <w:sz w:val="20"/>
              </w:rPr>
              <w:t>.</w:t>
            </w:r>
          </w:p>
          <w:p w:rsidR="00BB2033" w:rsidRPr="009E352C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układać pacjenta w pozycji właściwej dla rodzaju choroby lub odniesionych obrażeń ciała</w:t>
            </w:r>
          </w:p>
          <w:p w:rsidR="009E352C" w:rsidRPr="009E352C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identyfikować na miejscu zdarzenia sytuację narażenia na czynniki szkodliwe i niebezpieczne</w:t>
            </w:r>
          </w:p>
          <w:p w:rsidR="009E352C" w:rsidRPr="00B750F5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przygotowywać pacjenta do transportu</w:t>
            </w:r>
          </w:p>
          <w:p w:rsidR="00B750F5" w:rsidRPr="00B750F5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tamować krwotoki zewnętrzne i unieruchamiać kończyny po urazie</w:t>
            </w:r>
          </w:p>
          <w:p w:rsidR="00B750F5" w:rsidRPr="00B750F5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działać zespołowo, udzielając pomocy w trudnych warunkach terenowych w dzień i w nocy oraz w warunkach znacznego obciążenia fizycznego i psychicznego</w:t>
            </w:r>
          </w:p>
          <w:p w:rsidR="00B750F5" w:rsidRPr="008C0EFF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zaopatrywać krwawienie zewnętrzne</w:t>
            </w:r>
          </w:p>
          <w:p w:rsidR="008C0EFF" w:rsidRPr="009E352C" w:rsidRDefault="008C0EFF" w:rsidP="009E3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dostosowywać postępowanie ratunkowe do stanu pacjenta</w:t>
            </w:r>
          </w:p>
        </w:tc>
        <w:tc>
          <w:tcPr>
            <w:tcW w:w="1730" w:type="dxa"/>
          </w:tcPr>
          <w:p w:rsidR="00BB2033" w:rsidRPr="00B750F5" w:rsidRDefault="00B55852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F5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7F64D3" w:rsidRPr="00B750F5" w:rsidRDefault="008C0EF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8C0EFF">
              <w:rPr>
                <w:rFonts w:ascii="Times New Roman" w:hAnsi="Times New Roman"/>
                <w:sz w:val="24"/>
                <w:szCs w:val="24"/>
              </w:rPr>
              <w:t>U25</w:t>
            </w:r>
            <w:r w:rsidR="007F64D3" w:rsidRPr="00B750F5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0B29F4" w:rsidRPr="00B750F5" w:rsidRDefault="00B750F5" w:rsidP="008C0EFF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U29</w:t>
            </w:r>
            <w:r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U30</w:t>
            </w:r>
            <w:r w:rsidR="008C0EFF"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U37</w:t>
            </w:r>
            <w:r w:rsidR="007F64D3" w:rsidRPr="00B750F5">
              <w:rPr>
                <w:sz w:val="24"/>
                <w:szCs w:val="24"/>
              </w:rPr>
              <w:t>C.U51</w:t>
            </w:r>
            <w:r>
              <w:rPr>
                <w:sz w:val="24"/>
                <w:szCs w:val="24"/>
              </w:rPr>
              <w:t xml:space="preserve"> C.</w:t>
            </w:r>
            <w:r w:rsidR="00A9570F">
              <w:rPr>
                <w:sz w:val="24"/>
                <w:szCs w:val="24"/>
              </w:rPr>
              <w:t>U56</w:t>
            </w:r>
            <w:r w:rsidR="008C0EFF"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U57</w:t>
            </w: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U59</w:t>
            </w:r>
          </w:p>
          <w:p w:rsid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9570F" w:rsidRPr="00A9570F" w:rsidRDefault="008C0EFF" w:rsidP="008C0EFF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U60</w:t>
            </w:r>
          </w:p>
          <w:p w:rsidR="00BB2033" w:rsidRP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B750F5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439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A284C" w:rsidRPr="008C0EFF" w:rsidRDefault="008A284C" w:rsidP="0004441B">
            <w:pPr>
              <w:pStyle w:val="TableParagraph"/>
              <w:ind w:left="71"/>
              <w:rPr>
                <w:sz w:val="24"/>
                <w:szCs w:val="24"/>
              </w:rPr>
            </w:pPr>
            <w:r w:rsidRPr="008C0EFF">
              <w:rPr>
                <w:sz w:val="24"/>
                <w:szCs w:val="24"/>
              </w:rPr>
              <w:t>Potrafi wykorzystać wiedzę z zakresuratownictwataktycznegowpracyratownikamedycznego w jednostkach systemuPaństwowe Ratownictwo Medyczne orazsłużbach i podmiotach ratowniczychdziałającychpoza systemem.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55852" w:rsidRPr="00B750F5" w:rsidRDefault="00B55852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F5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B55852" w:rsidRPr="00B750F5" w:rsidRDefault="008C0EFF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FF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8C0EFF">
              <w:rPr>
                <w:rFonts w:ascii="Times New Roman" w:hAnsi="Times New Roman"/>
                <w:sz w:val="24"/>
                <w:szCs w:val="24"/>
              </w:rPr>
              <w:t>U25</w:t>
            </w:r>
            <w:r w:rsidR="00B55852" w:rsidRPr="00B750F5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B55852" w:rsidRPr="00B750F5" w:rsidRDefault="00A9570F" w:rsidP="00B750F5">
            <w:pPr>
              <w:pStyle w:val="TableParagraph"/>
              <w:spacing w:line="221" w:lineRule="exact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49760D">
              <w:rPr>
                <w:sz w:val="24"/>
                <w:szCs w:val="24"/>
              </w:rPr>
              <w:t>U29C.U30C.U36C.U37</w:t>
            </w:r>
            <w:r w:rsidR="00B55852" w:rsidRPr="00B750F5">
              <w:rPr>
                <w:sz w:val="24"/>
                <w:szCs w:val="24"/>
              </w:rPr>
              <w:t>C.U51</w:t>
            </w:r>
            <w:r w:rsidR="0049760D">
              <w:rPr>
                <w:sz w:val="24"/>
                <w:szCs w:val="24"/>
              </w:rPr>
              <w:t>C.U56C.U57</w:t>
            </w:r>
          </w:p>
          <w:p w:rsidR="0030551B" w:rsidRPr="00375A80" w:rsidRDefault="0049760D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C.U59</w:t>
            </w: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U60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B750F5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255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8A284C" w:rsidRPr="0049760D" w:rsidRDefault="008A284C" w:rsidP="008A284C">
            <w:pPr>
              <w:pStyle w:val="TableParagraph"/>
              <w:ind w:left="71" w:right="265"/>
              <w:rPr>
                <w:sz w:val="24"/>
                <w:szCs w:val="24"/>
              </w:rPr>
            </w:pPr>
            <w:r w:rsidRPr="0049760D">
              <w:rPr>
                <w:sz w:val="24"/>
                <w:szCs w:val="24"/>
              </w:rPr>
              <w:t>PosiadaumiejętnościzzakresuTCCC,niezbędne do wykorzystania w związku zpermanentnym zagrożeniem konfliktemmiędzynarodowymi/lubterrorystycznym.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55852" w:rsidRPr="0049760D" w:rsidRDefault="00B55852" w:rsidP="00497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B55852" w:rsidRPr="0049760D" w:rsidRDefault="0049760D" w:rsidP="00497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U25C.U26</w:t>
            </w:r>
          </w:p>
          <w:p w:rsidR="0049760D" w:rsidRDefault="0049760D" w:rsidP="0049760D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C.U29C.U30C.</w:t>
            </w:r>
            <w:r w:rsidR="00A32DED">
              <w:rPr>
                <w:sz w:val="24"/>
                <w:szCs w:val="24"/>
              </w:rPr>
              <w:t>U36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U37</w:t>
            </w:r>
            <w:r w:rsidR="00B55852" w:rsidRPr="0049760D">
              <w:rPr>
                <w:sz w:val="24"/>
                <w:szCs w:val="24"/>
              </w:rPr>
              <w:t>C.U51</w:t>
            </w:r>
          </w:p>
          <w:p w:rsidR="00B55852" w:rsidRPr="0049760D" w:rsidRDefault="0049760D" w:rsidP="0049760D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U56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U57</w:t>
            </w:r>
          </w:p>
          <w:p w:rsidR="00BB2033" w:rsidRPr="00375A80" w:rsidRDefault="0049760D" w:rsidP="0049760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A32DED">
              <w:rPr>
                <w:rFonts w:ascii="Times New Roman" w:hAnsi="Times New Roman"/>
                <w:sz w:val="24"/>
                <w:szCs w:val="24"/>
              </w:rPr>
              <w:t>U59</w:t>
            </w: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U60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BB2033" w:rsidRPr="00375A80" w:rsidTr="00430E2B">
        <w:trPr>
          <w:gridAfter w:val="3"/>
          <w:wAfter w:w="18248" w:type="dxa"/>
          <w:trHeight w:val="511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A284C" w:rsidRPr="009E352C" w:rsidRDefault="008A284C" w:rsidP="008A284C">
            <w:pPr>
              <w:pStyle w:val="TableParagraph"/>
              <w:ind w:left="71" w:right="328"/>
              <w:rPr>
                <w:sz w:val="24"/>
                <w:szCs w:val="24"/>
              </w:rPr>
            </w:pPr>
            <w:r w:rsidRPr="009E352C">
              <w:rPr>
                <w:sz w:val="24"/>
                <w:szCs w:val="24"/>
              </w:rPr>
              <w:t>Organizuje pracę własną, pracuje wzespole ratownictwa medycznego i/lubtaktycznego rozwiązuje określone problemyzdrowotneposzkodowanego.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9760D" w:rsidRDefault="0049760D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K.01</w:t>
            </w:r>
          </w:p>
          <w:p w:rsidR="00B55852" w:rsidRDefault="00B55852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K.0</w:t>
            </w:r>
            <w:r w:rsidRPr="00B558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2033" w:rsidRPr="00375A80" w:rsidRDefault="00B55852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30551B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57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B2033" w:rsidRPr="009E352C" w:rsidRDefault="008A284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Dostrzegawłasneograniczenia,dokonujesamooceny własnych deficytów i potrzebedukacyjnych</w:t>
            </w:r>
          </w:p>
        </w:tc>
        <w:tc>
          <w:tcPr>
            <w:tcW w:w="1730" w:type="dxa"/>
          </w:tcPr>
          <w:p w:rsidR="00BB2033" w:rsidRPr="00375A80" w:rsidRDefault="00B5585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K.05</w:t>
            </w:r>
          </w:p>
        </w:tc>
      </w:tr>
      <w:tr w:rsidR="00BB2033" w:rsidRPr="00375A80" w:rsidTr="00430E2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19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B2033" w:rsidRPr="00375A80" w:rsidTr="00430E2B">
        <w:trPr>
          <w:trHeight w:val="506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vMerge/>
            <w:tcBorders>
              <w:top w:val="nil"/>
              <w:bottom w:val="nil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vMerge w:val="restart"/>
            <w:tcBorders>
              <w:top w:val="nil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vMerge/>
            <w:tcBorders>
              <w:bottom w:val="nil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033" w:rsidRPr="00375A80" w:rsidTr="00430E2B">
        <w:trPr>
          <w:gridAfter w:val="3"/>
          <w:wAfter w:w="18248" w:type="dxa"/>
          <w:trHeight w:val="241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033" w:rsidRPr="00375A80" w:rsidTr="00430E2B">
        <w:trPr>
          <w:gridAfter w:val="3"/>
          <w:wAfter w:w="18248" w:type="dxa"/>
          <w:trHeight w:val="320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32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033" w:rsidRPr="00375A80" w:rsidTr="00430E2B">
        <w:trPr>
          <w:gridAfter w:val="3"/>
          <w:wAfter w:w="18248" w:type="dxa"/>
          <w:trHeight w:val="340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033" w:rsidRPr="00375A80" w:rsidTr="00430E2B">
        <w:trPr>
          <w:gridAfter w:val="3"/>
          <w:wAfter w:w="18248" w:type="dxa"/>
          <w:trHeight w:val="344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033" w:rsidRPr="00375A80" w:rsidTr="00430E2B">
        <w:trPr>
          <w:gridAfter w:val="3"/>
          <w:wAfter w:w="18248" w:type="dxa"/>
          <w:trHeight w:val="278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2033" w:rsidRPr="00375A80" w:rsidTr="00430E2B">
        <w:trPr>
          <w:gridAfter w:val="3"/>
          <w:wAfter w:w="18248" w:type="dxa"/>
          <w:trHeight w:val="317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B2033" w:rsidRPr="00375A80" w:rsidTr="00430E2B">
        <w:trPr>
          <w:gridAfter w:val="3"/>
          <w:wAfter w:w="18248" w:type="dxa"/>
          <w:trHeight w:val="297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B2033" w:rsidRPr="00375A80" w:rsidTr="00430E2B">
        <w:trPr>
          <w:gridAfter w:val="3"/>
          <w:wAfter w:w="18248" w:type="dxa"/>
          <w:trHeight w:val="525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65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BB2033" w:rsidRPr="00375A80" w:rsidTr="00430E2B">
        <w:trPr>
          <w:gridAfter w:val="3"/>
          <w:wAfter w:w="18248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BB2033" w:rsidRPr="00375A80" w:rsidRDefault="00BB2033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2D2B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1.10.2022</w:t>
            </w:r>
            <w:r w:rsidR="00A32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4565" w:type="dxa"/>
            <w:gridSpan w:val="2"/>
          </w:tcPr>
          <w:p w:rsidR="00BB2033" w:rsidRPr="00375A80" w:rsidRDefault="00BB2033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BB2033" w:rsidRDefault="00BB2033" w:rsidP="00BB2033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 w:rsidSect="00D1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49"/>
    <w:multiLevelType w:val="hybridMultilevel"/>
    <w:tmpl w:val="D2082A78"/>
    <w:lvl w:ilvl="0" w:tplc="82A439F0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CC05FE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  <w:lvl w:ilvl="2" w:tplc="D8ACF756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3" w:tplc="243A12D6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 w:tplc="20C2129A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5" w:tplc="0EA412C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  <w:lvl w:ilvl="6" w:tplc="4F280E38">
      <w:numFmt w:val="bullet"/>
      <w:lvlText w:val="•"/>
      <w:lvlJc w:val="left"/>
      <w:pPr>
        <w:ind w:left="5696" w:hanging="360"/>
      </w:pPr>
      <w:rPr>
        <w:rFonts w:hint="default"/>
        <w:lang w:val="pl-PL" w:eastAsia="en-US" w:bidi="ar-SA"/>
      </w:rPr>
    </w:lvl>
    <w:lvl w:ilvl="7" w:tplc="F55EB676">
      <w:numFmt w:val="bullet"/>
      <w:lvlText w:val="•"/>
      <w:lvlJc w:val="left"/>
      <w:pPr>
        <w:ind w:left="6525" w:hanging="360"/>
      </w:pPr>
      <w:rPr>
        <w:rFonts w:hint="default"/>
        <w:lang w:val="pl-PL" w:eastAsia="en-US" w:bidi="ar-SA"/>
      </w:rPr>
    </w:lvl>
    <w:lvl w:ilvl="8" w:tplc="5A746A2C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</w:abstractNum>
  <w:abstractNum w:abstractNumId="1">
    <w:nsid w:val="1B704923"/>
    <w:multiLevelType w:val="hybridMultilevel"/>
    <w:tmpl w:val="AAD2AC30"/>
    <w:lvl w:ilvl="0" w:tplc="3CA865F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33F7A"/>
    <w:multiLevelType w:val="hybridMultilevel"/>
    <w:tmpl w:val="E29C2D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24A7F"/>
    <w:multiLevelType w:val="hybridMultilevel"/>
    <w:tmpl w:val="EE5CFEC0"/>
    <w:lvl w:ilvl="0" w:tplc="C3960156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4"/>
        <w:szCs w:val="24"/>
        <w:lang w:val="pl-PL" w:eastAsia="en-US" w:bidi="ar-SA"/>
      </w:rPr>
    </w:lvl>
    <w:lvl w:ilvl="1" w:tplc="009EFCAE">
      <w:numFmt w:val="bullet"/>
      <w:lvlText w:val="•"/>
      <w:lvlJc w:val="left"/>
      <w:pPr>
        <w:ind w:left="1657" w:hanging="360"/>
      </w:pPr>
      <w:rPr>
        <w:rFonts w:hint="default"/>
        <w:lang w:val="pl-PL" w:eastAsia="en-US" w:bidi="ar-SA"/>
      </w:rPr>
    </w:lvl>
    <w:lvl w:ilvl="2" w:tplc="26FAB5D2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E3A2517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624C975C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5" w:tplc="441E929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73A058C">
      <w:numFmt w:val="bullet"/>
      <w:lvlText w:val="•"/>
      <w:lvlJc w:val="left"/>
      <w:pPr>
        <w:ind w:left="5744" w:hanging="360"/>
      </w:pPr>
      <w:rPr>
        <w:rFonts w:hint="default"/>
        <w:lang w:val="pl-PL" w:eastAsia="en-US" w:bidi="ar-SA"/>
      </w:rPr>
    </w:lvl>
    <w:lvl w:ilvl="7" w:tplc="1632E9F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6E36AD64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</w:abstractNum>
  <w:abstractNum w:abstractNumId="4">
    <w:nsid w:val="23731CAB"/>
    <w:multiLevelType w:val="hybridMultilevel"/>
    <w:tmpl w:val="2190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2206"/>
    <w:multiLevelType w:val="hybridMultilevel"/>
    <w:tmpl w:val="0C464B34"/>
    <w:lvl w:ilvl="0" w:tplc="9032729C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4625"/>
    <w:multiLevelType w:val="hybridMultilevel"/>
    <w:tmpl w:val="85FCACB6"/>
    <w:lvl w:ilvl="0" w:tplc="46E8A80C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B761C"/>
    <w:multiLevelType w:val="hybridMultilevel"/>
    <w:tmpl w:val="6FB0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0D4B"/>
    <w:multiLevelType w:val="hybridMultilevel"/>
    <w:tmpl w:val="656E82BC"/>
    <w:lvl w:ilvl="0" w:tplc="E9E803D2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0AF5E0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2" w:tplc="46661452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3" w:tplc="08227C80">
      <w:numFmt w:val="bullet"/>
      <w:lvlText w:val="•"/>
      <w:lvlJc w:val="left"/>
      <w:pPr>
        <w:ind w:left="3264" w:hanging="360"/>
      </w:pPr>
      <w:rPr>
        <w:rFonts w:hint="default"/>
        <w:lang w:val="pl-PL" w:eastAsia="en-US" w:bidi="ar-SA"/>
      </w:rPr>
    </w:lvl>
    <w:lvl w:ilvl="4" w:tplc="D7A09992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E79ABADE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6" w:tplc="70A4ACD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484DB80">
      <w:numFmt w:val="bullet"/>
      <w:lvlText w:val="•"/>
      <w:lvlJc w:val="left"/>
      <w:pPr>
        <w:ind w:left="6549" w:hanging="360"/>
      </w:pPr>
      <w:rPr>
        <w:rFonts w:hint="default"/>
        <w:lang w:val="pl-PL" w:eastAsia="en-US" w:bidi="ar-SA"/>
      </w:rPr>
    </w:lvl>
    <w:lvl w:ilvl="8" w:tplc="5CA80528">
      <w:numFmt w:val="bullet"/>
      <w:lvlText w:val="•"/>
      <w:lvlJc w:val="left"/>
      <w:pPr>
        <w:ind w:left="7371" w:hanging="360"/>
      </w:pPr>
      <w:rPr>
        <w:rFonts w:hint="default"/>
        <w:lang w:val="pl-PL" w:eastAsia="en-US" w:bidi="ar-SA"/>
      </w:rPr>
    </w:lvl>
  </w:abstractNum>
  <w:abstractNum w:abstractNumId="9">
    <w:nsid w:val="46D05D25"/>
    <w:multiLevelType w:val="hybridMultilevel"/>
    <w:tmpl w:val="55CE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F001C"/>
    <w:multiLevelType w:val="hybridMultilevel"/>
    <w:tmpl w:val="DD268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033"/>
    <w:rsid w:val="0004441B"/>
    <w:rsid w:val="000B29F4"/>
    <w:rsid w:val="001B30E8"/>
    <w:rsid w:val="001B6F89"/>
    <w:rsid w:val="001D2A36"/>
    <w:rsid w:val="00286822"/>
    <w:rsid w:val="002A486C"/>
    <w:rsid w:val="002D2B5D"/>
    <w:rsid w:val="0030551B"/>
    <w:rsid w:val="00312DE7"/>
    <w:rsid w:val="00347838"/>
    <w:rsid w:val="00405EE2"/>
    <w:rsid w:val="00430E2B"/>
    <w:rsid w:val="004313C0"/>
    <w:rsid w:val="0049760D"/>
    <w:rsid w:val="004E783A"/>
    <w:rsid w:val="00723C96"/>
    <w:rsid w:val="00797B47"/>
    <w:rsid w:val="007F64D3"/>
    <w:rsid w:val="008A284C"/>
    <w:rsid w:val="008C0EFF"/>
    <w:rsid w:val="00922D75"/>
    <w:rsid w:val="00930E59"/>
    <w:rsid w:val="00972424"/>
    <w:rsid w:val="009C517D"/>
    <w:rsid w:val="009E352C"/>
    <w:rsid w:val="009F4B02"/>
    <w:rsid w:val="00A32DED"/>
    <w:rsid w:val="00A9570F"/>
    <w:rsid w:val="00AE321E"/>
    <w:rsid w:val="00B55852"/>
    <w:rsid w:val="00B750F5"/>
    <w:rsid w:val="00BB2033"/>
    <w:rsid w:val="00CA7615"/>
    <w:rsid w:val="00CF7586"/>
    <w:rsid w:val="00D16FEE"/>
    <w:rsid w:val="00DA43B8"/>
    <w:rsid w:val="00F11D96"/>
    <w:rsid w:val="00F67457"/>
    <w:rsid w:val="00F8535D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03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A2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B6F89"/>
    <w:rPr>
      <w:color w:val="0563C1" w:themeColor="hyperlink"/>
      <w:u w:val="single"/>
    </w:rPr>
  </w:style>
  <w:style w:type="paragraph" w:customStyle="1" w:styleId="Default">
    <w:name w:val="Default"/>
    <w:rsid w:val="00DA4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F8B5-3747-44FE-BC67-EF919D18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10</cp:revision>
  <dcterms:created xsi:type="dcterms:W3CDTF">2021-09-08T16:03:00Z</dcterms:created>
  <dcterms:modified xsi:type="dcterms:W3CDTF">2022-09-02T08:03:00Z</dcterms:modified>
</cp:coreProperties>
</file>