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062DF9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AD1B32" w:rsidRDefault="00E421DC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B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Bioterroryzm jako szczególny rodzaj terroryzmu.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uczelni, przedmiot do wyboru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pierwszy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375A80" w:rsidRDefault="00E421DC" w:rsidP="00C74B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i mikrobiologia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8767EB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9F7" w:rsidRPr="00790013" w:rsidRDefault="00B70E64" w:rsidP="008A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13">
              <w:rPr>
                <w:rFonts w:ascii="Times New Roman" w:eastAsiaTheme="minorHAnsi" w:hAnsi="Times New Roman"/>
                <w:sz w:val="24"/>
                <w:szCs w:val="24"/>
              </w:rPr>
              <w:t>Przekazanie podstawowej wiedzy</w:t>
            </w:r>
            <w:r w:rsidR="008A79F7">
              <w:rPr>
                <w:rFonts w:ascii="Times New Roman" w:eastAsiaTheme="minorHAnsi" w:hAnsi="Times New Roman"/>
                <w:sz w:val="24"/>
                <w:szCs w:val="24"/>
              </w:rPr>
              <w:t xml:space="preserve"> nt. bioterroryzmu i terroryzmu, </w:t>
            </w:r>
            <w:r w:rsidRPr="00790013">
              <w:rPr>
                <w:rFonts w:ascii="Times New Roman" w:eastAsiaTheme="minorHAnsi" w:hAnsi="Times New Roman"/>
                <w:sz w:val="24"/>
                <w:szCs w:val="24"/>
              </w:rPr>
              <w:t xml:space="preserve">biologicznych </w:t>
            </w:r>
          </w:p>
          <w:p w:rsidR="00B70E64" w:rsidRPr="006036EE" w:rsidRDefault="00B70E64" w:rsidP="008A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013">
              <w:rPr>
                <w:rFonts w:ascii="Times New Roman" w:eastAsiaTheme="minorHAnsi" w:hAnsi="Times New Roman"/>
                <w:sz w:val="24"/>
                <w:szCs w:val="24"/>
              </w:rPr>
              <w:t xml:space="preserve">czynników masowego </w:t>
            </w:r>
            <w:r w:rsidR="008A79F7">
              <w:rPr>
                <w:rFonts w:ascii="Times New Roman" w:eastAsiaTheme="minorHAnsi" w:hAnsi="Times New Roman"/>
                <w:sz w:val="24"/>
                <w:szCs w:val="24"/>
              </w:rPr>
              <w:t>rażenia.</w:t>
            </w:r>
          </w:p>
          <w:p w:rsidR="006036EE" w:rsidRDefault="00576810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  <w:r w:rsidR="0087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Zapoznanie rodzajami terroryzmu, z pojęciem bioterroryzmu, klasyfikacją drobnoustrojów CDC. </w:t>
            </w:r>
            <w:r w:rsidR="006036EE">
              <w:rPr>
                <w:rFonts w:ascii="Times New Roman" w:hAnsi="Times New Roman"/>
                <w:sz w:val="24"/>
                <w:szCs w:val="24"/>
              </w:rPr>
              <w:t>Postępowanie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w sytuacji zdarzeń terrorystycznych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6810" w:rsidRPr="00375A80" w:rsidRDefault="006036EE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17786B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826225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AC5ECB" w:rsidRPr="003D5605" w:rsidRDefault="00576810" w:rsidP="00AC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3147">
              <w:rPr>
                <w:rFonts w:ascii="Times New Roman" w:hAnsi="Times New Roman"/>
                <w:sz w:val="24"/>
                <w:szCs w:val="24"/>
              </w:rPr>
              <w:t>4  oraz U_ 01 – U_04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 xml:space="preserve"> będą sprawdzane podczas  zaprezentowanych   przez studentów  treści merytorycznych na określony temat – forma przekazu określona przez grupę np. prezentacja multimedialna</w:t>
            </w:r>
            <w:r w:rsidR="00AC5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3147">
              <w:rPr>
                <w:rFonts w:ascii="Times New Roman" w:hAnsi="Times New Roman"/>
                <w:sz w:val="24"/>
                <w:szCs w:val="24"/>
              </w:rPr>
              <w:t xml:space="preserve">pogadanka, referat, odczyt) 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>oraz na kolokwiach   pisemnych.</w:t>
            </w:r>
          </w:p>
          <w:p w:rsidR="00576810" w:rsidRPr="00375A80" w:rsidRDefault="00AF3147" w:rsidP="00AC5E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K_02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ćwiczeń, w trakcie pracy indywidualnej i grupowej, poprzez dyskusję oraz wyrażanie swoich opinii.</w:t>
            </w:r>
            <w:r w:rsidR="00E421DC"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Przedłużona obserwacja przez nauczyciela prowadzącego</w:t>
            </w:r>
            <w:r w:rsidR="008767EB">
              <w:rPr>
                <w:rFonts w:ascii="Times" w:hAnsi="Times"/>
                <w:color w:val="000000"/>
                <w:sz w:val="24"/>
                <w:szCs w:val="24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6036EE" w:rsidRDefault="00576810" w:rsidP="00E421DC">
            <w:pPr>
              <w:pStyle w:val="Default"/>
              <w:rPr>
                <w:color w:val="FF0000"/>
              </w:rPr>
            </w:pPr>
            <w:r w:rsidRPr="00375A80">
              <w:rPr>
                <w:b/>
              </w:rPr>
              <w:t>wykłady:</w:t>
            </w:r>
            <w:r w:rsidR="00E421DC">
              <w:t>Zaliczenie pisemne</w:t>
            </w:r>
          </w:p>
          <w:p w:rsidR="00790013" w:rsidRPr="008A79F7" w:rsidRDefault="00576810" w:rsidP="00790013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036E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zaliczenie </w:t>
            </w:r>
            <w:r w:rsidR="008A79F7">
              <w:rPr>
                <w:rFonts w:ascii="Times New Roman" w:hAnsi="Times New Roman"/>
                <w:sz w:val="24"/>
                <w:szCs w:val="24"/>
              </w:rPr>
              <w:t xml:space="preserve">pisemne, </w:t>
            </w:r>
            <w:r w:rsidR="00EF61C3">
              <w:rPr>
                <w:rFonts w:ascii="Times New Roman" w:hAnsi="Times New Roman"/>
                <w:sz w:val="24"/>
                <w:szCs w:val="24"/>
              </w:rPr>
              <w:t>kolokwia pisemne</w:t>
            </w:r>
            <w:r w:rsidR="008A79F7">
              <w:rPr>
                <w:rFonts w:ascii="Times New Roman" w:hAnsi="Times New Roman"/>
                <w:sz w:val="24"/>
                <w:szCs w:val="24"/>
              </w:rPr>
              <w:t>,</w:t>
            </w:r>
            <w:r w:rsidR="00790013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obecność na zajęciach, </w:t>
            </w:r>
            <w:r w:rsidR="00982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aktywność</w:t>
            </w:r>
            <w:r w:rsidR="00790013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na zajęciach</w:t>
            </w:r>
            <w:r w:rsidR="008A79F7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790013" w:rsidRPr="008A79F7" w:rsidRDefault="00790013" w:rsidP="00790013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uzyskanie co najmniej 51% liczby punktów za końcowy sprawdzian wiedzy</w:t>
            </w:r>
            <w:r w:rsidR="008A79F7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>Ocena końcowa jest średnią ocen z zaliczenia ćwiczeń i wykładów</w:t>
            </w:r>
          </w:p>
        </w:tc>
      </w:tr>
      <w:tr w:rsidR="00576810" w:rsidRPr="00375A80" w:rsidTr="00DA0A20">
        <w:trPr>
          <w:gridAfter w:val="3"/>
          <w:wAfter w:w="18106" w:type="dxa"/>
          <w:trHeight w:val="567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8A79F7" w:rsidRDefault="00476F6D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Zagrożenie bronią biologiczną i bioterroryzmem</w:t>
            </w:r>
            <w:r w:rsidR="00982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A79F7" w:rsidRDefault="00476F6D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Broń biologiczna</w:t>
            </w:r>
            <w:r w:rsidR="00982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A79F7" w:rsidRPr="008A79F7" w:rsidRDefault="009B61FA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Podział niebezpiecznych czynników biologicznych</w:t>
            </w:r>
            <w:r w:rsidR="00982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8A79F7" w:rsidRPr="008A79F7" w:rsidRDefault="00C60702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Theme="minorHAnsi" w:hAnsi="Times New Roman"/>
                <w:bCs/>
                <w:sz w:val="24"/>
                <w:szCs w:val="24"/>
              </w:rPr>
              <w:t>Historia stosowania broni biologicznej</w:t>
            </w:r>
            <w:r w:rsidR="009820A1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8A79F7" w:rsidRPr="008A79F7" w:rsidRDefault="00C60702" w:rsidP="009B61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Theme="minorHAnsi" w:hAnsi="Times New Roman"/>
                <w:sz w:val="24"/>
                <w:szCs w:val="24"/>
              </w:rPr>
              <w:t>Patogeny – wady i zalety z punktu widzenia terrorystów</w:t>
            </w:r>
            <w:r w:rsidR="009820A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A79F7" w:rsidRPr="008A79F7" w:rsidRDefault="00A071E5" w:rsidP="009B61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Zagrożenia płynące ze skażenia żywności</w:t>
            </w:r>
            <w:r w:rsid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 z</w:t>
            </w:r>
            <w:r w:rsidRP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agrożenia płynące ze skażenia </w:t>
            </w:r>
            <w:r w:rsidR="00B70E64" w:rsidRPr="008A79F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wody</w:t>
            </w:r>
            <w:r w:rsidR="009820A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A071E5" w:rsidRPr="008A79F7" w:rsidRDefault="00B70E64" w:rsidP="009B61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Schemat postępowania w przypadku zagrożenia bioterroryzmem</w:t>
            </w:r>
            <w:r w:rsidR="009820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1238E" w:rsidRPr="008A79F7" w:rsidRDefault="00F1238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8A79F7" w:rsidRDefault="00F1238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502386" w:rsidRPr="008A79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79F7" w:rsidRPr="00DA0A20" w:rsidRDefault="00730736" w:rsidP="0024010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Rodzaje </w:t>
            </w:r>
            <w:r w:rsidR="008A79F7"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środki broni biologicznej.</w:t>
            </w:r>
          </w:p>
          <w:p w:rsidR="008A79F7" w:rsidRPr="008A79F7" w:rsidRDefault="008A79F7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  <w:r w:rsidR="00730736"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harakterystyka zakażenia</w:t>
            </w:r>
            <w:r w:rsidR="009755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różnymi czynnikami masowego rażenia</w:t>
            </w:r>
            <w:r w:rsidR="00982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A79F7" w:rsidRPr="008A79F7" w:rsidRDefault="00C60702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Theme="minorHAnsi" w:hAnsi="Times New Roman"/>
                <w:bCs/>
                <w:sz w:val="24"/>
                <w:szCs w:val="24"/>
              </w:rPr>
              <w:t>Współczesne ataki bioterrorystyczne</w:t>
            </w:r>
            <w:r w:rsidR="009820A1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576810" w:rsidRPr="008A79F7" w:rsidRDefault="009B61FA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8A79F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pl-PL"/>
              </w:rPr>
              <w:lastRenderedPageBreak/>
              <w:t>Przypadki użycia broni biologicznej</w:t>
            </w:r>
            <w:r w:rsidR="009820A1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pl-PL"/>
              </w:rPr>
              <w:t>.</w:t>
            </w: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1A3D23" w:rsidRDefault="00576810" w:rsidP="003A6C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A0A20" w:rsidRPr="00CA6F78" w:rsidRDefault="00DA0A20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</w:pPr>
            <w:proofErr w:type="spellStart"/>
            <w:r w:rsidRPr="00CA6F78">
              <w:rPr>
                <w:rFonts w:ascii="Times New Roman" w:hAnsi="Times New Roman"/>
                <w:color w:val="222222"/>
                <w:sz w:val="24"/>
                <w:szCs w:val="24"/>
              </w:rPr>
              <w:t>Skomra</w:t>
            </w:r>
            <w:proofErr w:type="spellEnd"/>
            <w:r w:rsidRPr="00CA6F7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W., Zarządzanie kryzysowe - praktyczny przewodnik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Wyd. </w:t>
            </w: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Presscom</w:t>
            </w:r>
            <w:proofErr w:type="spellEnd"/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2016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CA6F78"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 w:rsidRPr="00CA6F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DA0A20" w:rsidRPr="00CA6F78" w:rsidRDefault="00DA0A20" w:rsidP="00DA0A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Rysz</w:t>
            </w:r>
            <w:proofErr w:type="spellEnd"/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S.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J.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Zarządzanie kryzysowe zintegrowane.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r w:rsidRPr="00CA6F78">
              <w:rPr>
                <w:rFonts w:ascii="Times New Roman" w:eastAsia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r w:rsidRPr="00CA6F7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 w:rsidR="00DA0A20" w:rsidRPr="00CA6F78" w:rsidRDefault="00DA0A20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 w:rsidRPr="00CA6F78">
              <w:rPr>
                <w:rFonts w:ascii="Times New Roman" w:eastAsia="Times New Roman" w:hAnsi="Times New Roman"/>
                <w:bCs/>
                <w:color w:val="252525"/>
                <w:kern w:val="36"/>
                <w:sz w:val="24"/>
                <w:szCs w:val="24"/>
                <w:lang w:eastAsia="pl-PL"/>
              </w:rPr>
              <w:t>Zarządzanie kryzysowe na szczeblu samorządowym.</w:t>
            </w:r>
            <w:r w:rsidRPr="00CA6F78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  </w:t>
            </w:r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Wydawnictwo </w:t>
            </w:r>
            <w:proofErr w:type="spellStart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 w:rsidRPr="00CA6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DA0A20" w:rsidRDefault="00DA0A20" w:rsidP="00DA0A20">
            <w:pPr>
              <w:pStyle w:val="Default"/>
              <w:numPr>
                <w:ilvl w:val="0"/>
                <w:numId w:val="10"/>
              </w:numPr>
            </w:pPr>
            <w:r>
              <w:t>Krajowy plan zarządzania kryzysowego, 2012</w:t>
            </w:r>
          </w:p>
          <w:p w:rsidR="005261CF" w:rsidRPr="00DA0A20" w:rsidRDefault="005261CF" w:rsidP="00DA0A20">
            <w:pPr>
              <w:pStyle w:val="Default"/>
              <w:numPr>
                <w:ilvl w:val="0"/>
                <w:numId w:val="10"/>
              </w:numPr>
              <w:rPr>
                <w:rStyle w:val="Hipercze"/>
                <w:color w:val="000000"/>
                <w:u w:val="none"/>
              </w:rPr>
            </w:pPr>
            <w:r w:rsidRPr="00DA0A20">
              <w:rPr>
                <w:bCs/>
                <w:color w:val="111111"/>
              </w:rPr>
              <w:t xml:space="preserve">Trzos A.,  Ratownictwo medyczne wobec współczesnych zagrożeń. </w:t>
            </w:r>
            <w:proofErr w:type="spellStart"/>
            <w:r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>Elamed</w:t>
            </w:r>
            <w:proofErr w:type="spellEnd"/>
            <w:r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 xml:space="preserve"> Media </w:t>
            </w:r>
            <w:proofErr w:type="spellStart"/>
            <w:r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>Group</w:t>
            </w:r>
            <w:proofErr w:type="spellEnd"/>
            <w:r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>,</w:t>
            </w:r>
            <w:r w:rsidR="00DA0A20" w:rsidRPr="00DA0A20">
              <w:rPr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A0A20">
              <w:rPr>
                <w:bCs/>
                <w:color w:val="111111"/>
              </w:rPr>
              <w:t>2019</w:t>
            </w:r>
          </w:p>
          <w:p w:rsidR="003A6C86" w:rsidRDefault="001A3D23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Style w:val="Hipercze"/>
                <w:rFonts w:ascii="Times New Roman" w:hAnsi="Times New Roman"/>
                <w:color w:val="474747"/>
                <w:sz w:val="24"/>
                <w:szCs w:val="24"/>
                <w:u w:val="none"/>
              </w:rPr>
            </w:pPr>
            <w:proofErr w:type="spellStart"/>
            <w:r w:rsidRPr="001A3D23">
              <w:rPr>
                <w:rFonts w:ascii="Times New Roman" w:hAnsi="Times New Roman"/>
                <w:color w:val="474747"/>
                <w:sz w:val="24"/>
                <w:szCs w:val="24"/>
              </w:rPr>
              <w:t>Cymerski</w:t>
            </w:r>
            <w:proofErr w:type="spellEnd"/>
            <w:r w:rsidRPr="001A3D23">
              <w:rPr>
                <w:rFonts w:ascii="Times New Roman" w:hAnsi="Times New Roman"/>
                <w:color w:val="474747"/>
                <w:sz w:val="24"/>
                <w:szCs w:val="24"/>
              </w:rPr>
              <w:t xml:space="preserve"> J., Zubrzycki W., Aleksandrowicz T., Terroryzm działania antyterrorystyczne. Wyd. </w:t>
            </w:r>
            <w:r w:rsidRPr="001A3D23">
              <w:rPr>
                <w:rStyle w:val="Hipercze"/>
                <w:rFonts w:ascii="Times New Roman" w:hAnsi="Times New Roman"/>
                <w:color w:val="474747"/>
                <w:sz w:val="24"/>
                <w:szCs w:val="24"/>
                <w:u w:val="none"/>
              </w:rPr>
              <w:t>Bellona, 2019</w:t>
            </w:r>
          </w:p>
          <w:p w:rsidR="00E65180" w:rsidRPr="00E65180" w:rsidRDefault="00826225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color w:val="474747"/>
                <w:sz w:val="24"/>
                <w:szCs w:val="24"/>
              </w:rPr>
            </w:pPr>
            <w:r w:rsidRPr="003A6C86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Gabriel-Węglowski</w:t>
            </w:r>
            <w:r w:rsidRPr="003A6C86">
              <w:rPr>
                <w:rStyle w:val="Hipercze"/>
                <w:rFonts w:ascii="Times New Roman" w:hAnsi="Times New Roman"/>
                <w:b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3A6C86">
              <w:rPr>
                <w:rStyle w:val="Hipercze"/>
                <w:rFonts w:ascii="Times New Roman" w:hAnsi="Times New Roman"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M., </w:t>
            </w:r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Działania antyterrorystyczne. Komentarz.</w:t>
            </w:r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Wyd.</w:t>
            </w:r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5" w:tooltip="Wyświetl wszystkie książki wydawcy Wolters Kluwer" w:history="1">
              <w:r w:rsidRPr="003A6C86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Wolters Kluwer</w:t>
              </w:r>
            </w:hyperlink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2018</w:t>
            </w:r>
          </w:p>
          <w:p w:rsidR="00E65180" w:rsidRPr="00E65180" w:rsidRDefault="00E65180" w:rsidP="00DA0A2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color w:val="474747"/>
                <w:sz w:val="24"/>
                <w:szCs w:val="24"/>
              </w:rPr>
            </w:pPr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Dutkiewicz J., Śpiewak R., Jabłoński L., Szymańska J. Biologiczne czynniki zagrożenia zawodowego, </w:t>
            </w:r>
            <w:r w:rsidRPr="00E65180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Wydawca:</w:t>
            </w:r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 Ad </w:t>
            </w:r>
            <w:proofErr w:type="spellStart"/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>Punctum</w:t>
            </w:r>
            <w:proofErr w:type="spellEnd"/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 w:rsidRPr="00E65180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Wydanie:</w:t>
            </w:r>
            <w:r w:rsidRPr="00E65180">
              <w:rPr>
                <w:rFonts w:ascii="Times New Roman" w:hAnsi="Times New Roman"/>
                <w:color w:val="222222"/>
                <w:sz w:val="24"/>
                <w:szCs w:val="24"/>
              </w:rPr>
              <w:t> II, 2020</w:t>
            </w:r>
          </w:p>
          <w:p w:rsidR="00476F6D" w:rsidRPr="007F2CEF" w:rsidRDefault="007F2CEF" w:rsidP="00DA0A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Michailiuk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.:</w:t>
            </w:r>
            <w:r w:rsidR="00476F6D" w:rsidRPr="007F2CE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Broń biologiczna jako zagrożenie bez</w:t>
            </w:r>
            <w:r w:rsidR="00476F6D" w:rsidRPr="007F2CE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softHyphen/>
              <w:t>pieczeństwa państwa</w:t>
            </w:r>
            <w:r w:rsidR="00476F6D" w:rsidRPr="007F2C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AON, Warszawa 2015,</w:t>
            </w:r>
          </w:p>
          <w:p w:rsidR="00F1238E" w:rsidRPr="00BF173E" w:rsidRDefault="00F1238E" w:rsidP="00DA0A20">
            <w:pPr>
              <w:pStyle w:val="Default"/>
              <w:numPr>
                <w:ilvl w:val="0"/>
                <w:numId w:val="10"/>
              </w:numPr>
            </w:pPr>
            <w:r w:rsidRPr="00BF173E">
              <w:t xml:space="preserve"> Guła</w:t>
            </w:r>
            <w:r w:rsidR="00BF173E">
              <w:t xml:space="preserve"> P.</w:t>
            </w:r>
            <w:r w:rsidRPr="00BF173E">
              <w:t xml:space="preserve">: Terroryzm a medycyna, </w:t>
            </w:r>
            <w:proofErr w:type="spellStart"/>
            <w:r w:rsidRPr="00BF173E">
              <w:t>ZiZ</w:t>
            </w:r>
            <w:proofErr w:type="spellEnd"/>
            <w:r w:rsidRPr="00BF173E">
              <w:t xml:space="preserve"> Kraków 2009 </w:t>
            </w:r>
          </w:p>
          <w:p w:rsidR="00F1238E" w:rsidRPr="00BF173E" w:rsidRDefault="00F1238E" w:rsidP="00DA0A2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73E">
              <w:rPr>
                <w:rFonts w:ascii="Times New Roman" w:hAnsi="Times New Roman"/>
                <w:sz w:val="24"/>
                <w:szCs w:val="24"/>
              </w:rPr>
              <w:t>Chomiczewski</w:t>
            </w:r>
            <w:proofErr w:type="spellEnd"/>
            <w:r w:rsidRPr="00BF173E">
              <w:rPr>
                <w:rFonts w:ascii="Times New Roman" w:hAnsi="Times New Roman"/>
                <w:sz w:val="24"/>
                <w:szCs w:val="24"/>
              </w:rPr>
              <w:t xml:space="preserve"> K., Kocik J., Szkoda M.T.:Bioterroryzm. Zasady postępowania lekarskiego, PZWL, 2002r.</w:t>
            </w:r>
          </w:p>
          <w:p w:rsidR="00F1238E" w:rsidRDefault="00F1238E" w:rsidP="00DA0A20">
            <w:pPr>
              <w:pStyle w:val="Default"/>
              <w:numPr>
                <w:ilvl w:val="0"/>
                <w:numId w:val="10"/>
              </w:numPr>
            </w:pPr>
            <w:r w:rsidRPr="00BF173E">
              <w:t>Pawł</w:t>
            </w:r>
            <w:r w:rsidR="00BF173E">
              <w:t>owski J. (red);</w:t>
            </w:r>
            <w:r w:rsidRPr="00566779">
              <w:rPr>
                <w:iCs/>
              </w:rPr>
              <w:t>Terroryzm we współczesnym świecie</w:t>
            </w:r>
            <w:r w:rsidRPr="00566779">
              <w:t xml:space="preserve">. Warszawa 2001. </w:t>
            </w:r>
          </w:p>
          <w:p w:rsidR="00CC79B2" w:rsidRPr="00826225" w:rsidRDefault="00CC79B2" w:rsidP="00DA0A20">
            <w:pPr>
              <w:pStyle w:val="Akapitzlist"/>
              <w:numPr>
                <w:ilvl w:val="0"/>
                <w:numId w:val="10"/>
              </w:num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7F2CEF">
              <w:rPr>
                <w:rFonts w:ascii="Times New Roman" w:hAnsi="Times New Roman"/>
                <w:bCs/>
                <w:sz w:val="24"/>
                <w:szCs w:val="24"/>
              </w:rPr>
              <w:t>CzubaK i in.:</w:t>
            </w:r>
            <w:r w:rsidRPr="007F2CEF">
              <w:rPr>
                <w:rFonts w:ascii="Times New Roman" w:hAnsi="Times New Roman"/>
                <w:sz w:val="24"/>
                <w:szCs w:val="24"/>
              </w:rPr>
              <w:t> </w:t>
            </w:r>
            <w:r w:rsidRPr="007F2CEF">
              <w:rPr>
                <w:rFonts w:ascii="Times New Roman" w:hAnsi="Times New Roman"/>
                <w:bCs/>
                <w:sz w:val="24"/>
                <w:szCs w:val="24"/>
              </w:rPr>
              <w:t xml:space="preserve"> Bioterroryzm – zagrożenie, zasady postępowania, regulacje prawne</w:t>
            </w:r>
            <w:r w:rsidRPr="007F2CEF">
              <w:rPr>
                <w:rFonts w:ascii="Times New Roman" w:hAnsi="Times New Roman"/>
                <w:sz w:val="24"/>
                <w:szCs w:val="24"/>
              </w:rPr>
              <w:t>. Biul. Wydz. Farm. WUM, 2011, 2, 28-33</w:t>
            </w:r>
            <w:r w:rsidRPr="00826225">
              <w:rPr>
                <w:rStyle w:val="Hipercze"/>
                <w:rFonts w:ascii="Times New Roman" w:hAnsi="Times New Roman"/>
                <w:color w:val="000000"/>
                <w:sz w:val="24"/>
                <w:szCs w:val="24"/>
              </w:rPr>
              <w:t>http://biuletynfarmacji.wum.edu.pl/</w:t>
            </w:r>
          </w:p>
          <w:p w:rsidR="003A6C86" w:rsidRPr="003A6C86" w:rsidRDefault="00826225" w:rsidP="00DA0A20">
            <w:pPr>
              <w:pStyle w:val="Akapitzlist"/>
              <w:numPr>
                <w:ilvl w:val="0"/>
                <w:numId w:val="10"/>
              </w:numP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26225"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>Yonah</w:t>
            </w:r>
            <w:proofErr w:type="spellEnd"/>
            <w:r w:rsidRPr="00826225">
              <w:rPr>
                <w:rStyle w:val="Hipercze"/>
                <w:rFonts w:ascii="Times New Roman" w:hAnsi="Times New Roman"/>
                <w:color w:val="252525"/>
                <w:u w:val="none"/>
              </w:rPr>
              <w:t xml:space="preserve"> A.,</w:t>
            </w:r>
            <w:r>
              <w:rPr>
                <w:rStyle w:val="Hipercze"/>
                <w:rFonts w:ascii="Times New Roman" w:hAnsi="Times New Roman"/>
                <w:color w:val="252525"/>
              </w:rPr>
              <w:t xml:space="preserve"> </w:t>
            </w:r>
            <w:r w:rsidRPr="00522ECF"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52525"/>
                <w:shd w:val="clear" w:color="auto" w:fill="FFFFFF"/>
              </w:rPr>
              <w:t>S</w:t>
            </w:r>
            <w:r w:rsidRPr="00522ECF">
              <w:rPr>
                <w:rFonts w:ascii="Times New Roman" w:hAnsi="Times New Roman"/>
                <w:color w:val="252525"/>
                <w:shd w:val="clear" w:color="auto" w:fill="FFFFFF"/>
              </w:rPr>
              <w:t>uperterroryzm</w:t>
            </w:r>
            <w:proofErr w:type="spellEnd"/>
            <w:r w:rsidRPr="00522ECF">
              <w:rPr>
                <w:rFonts w:ascii="Times New Roman" w:hAnsi="Times New Roman"/>
                <w:color w:val="252525"/>
                <w:shd w:val="clear" w:color="auto" w:fill="FFFFFF"/>
              </w:rPr>
              <w:t>. biologiczny, chemiczny i nuklearny</w:t>
            </w:r>
            <w:r>
              <w:rPr>
                <w:rFonts w:ascii="Times New Roman" w:hAnsi="Times New Roman"/>
                <w:color w:val="252525"/>
                <w:shd w:val="clear" w:color="auto" w:fill="FFFFFF"/>
              </w:rPr>
              <w:t>, Wyd.</w:t>
            </w:r>
            <w:r w:rsidRPr="00522ECF">
              <w:rPr>
                <w:rFonts w:ascii="Times New Roman" w:hAnsi="Times New Roman"/>
                <w:color w:val="252525"/>
              </w:rPr>
              <w:t xml:space="preserve"> </w:t>
            </w:r>
            <w:r w:rsidRPr="003A6C86"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>Bellona</w:t>
            </w:r>
          </w:p>
          <w:p w:rsidR="003A6C86" w:rsidRPr="003A6C86" w:rsidRDefault="003A6C86" w:rsidP="00DA0A2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C86">
              <w:rPr>
                <w:rStyle w:val="Hipercze"/>
                <w:rFonts w:ascii="Times New Roman" w:hAnsi="Times New Roman"/>
                <w:color w:val="252525"/>
                <w:sz w:val="24"/>
                <w:szCs w:val="24"/>
                <w:u w:val="none"/>
              </w:rPr>
              <w:t>I</w:t>
            </w:r>
            <w:r w:rsidRPr="003A6C86">
              <w:rPr>
                <w:rFonts w:ascii="Times New Roman" w:hAnsi="Times New Roman"/>
                <w:bCs/>
                <w:color w:val="8A8395"/>
                <w:sz w:val="24"/>
                <w:szCs w:val="24"/>
                <w:bdr w:val="none" w:sz="0" w:space="0" w:color="auto" w:frame="1"/>
              </w:rPr>
              <w:t>ndecki</w:t>
            </w:r>
            <w:proofErr w:type="spellEnd"/>
            <w:r w:rsidRPr="003A6C86">
              <w:rPr>
                <w:rFonts w:ascii="Times New Roman" w:hAnsi="Times New Roman"/>
                <w:color w:val="241B34"/>
                <w:sz w:val="24"/>
                <w:szCs w:val="24"/>
              </w:rPr>
              <w:t xml:space="preserve"> K., Przestępczość terrorystyczna, </w:t>
            </w:r>
            <w:r w:rsidRPr="003A6C86">
              <w:rPr>
                <w:rFonts w:ascii="Times New Roman" w:hAnsi="Times New Roman"/>
                <w:color w:val="8A8395"/>
                <w:sz w:val="24"/>
                <w:szCs w:val="24"/>
                <w:bdr w:val="none" w:sz="0" w:space="0" w:color="auto" w:frame="1"/>
              </w:rPr>
              <w:t>Wyd. </w:t>
            </w:r>
            <w:hyperlink r:id="rId6" w:history="1">
              <w:r w:rsidRPr="003A6C86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WIS</w:t>
              </w:r>
            </w:hyperlink>
            <w:r w:rsidRPr="003A6C8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 2006</w:t>
            </w:r>
          </w:p>
          <w:p w:rsidR="003A6C86" w:rsidRPr="007F2CEF" w:rsidRDefault="003A6C86" w:rsidP="003A6C86">
            <w:pPr>
              <w:pStyle w:val="Akapitzlist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BF173E" w:rsidRDefault="00576810" w:rsidP="00F1238E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BF173E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F1238E" w:rsidRPr="00BF173E" w:rsidRDefault="00576810" w:rsidP="00F1238E">
            <w:pPr>
              <w:pStyle w:val="Default"/>
            </w:pPr>
            <w:r w:rsidRPr="00BF173E">
              <w:t>1.</w:t>
            </w:r>
            <w:r w:rsidR="00F1238E" w:rsidRPr="00BF173E">
              <w:t xml:space="preserve"> BBN: </w:t>
            </w:r>
            <w:r w:rsidR="00F1238E" w:rsidRPr="00BF173E">
              <w:rPr>
                <w:iCs/>
              </w:rPr>
              <w:t xml:space="preserve">Strategia obrony przed terroryzmem (opracowanie), </w:t>
            </w:r>
            <w:r w:rsidR="00F1238E" w:rsidRPr="00BF173E">
              <w:t xml:space="preserve">Warszawa 2009.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2. </w:t>
            </w:r>
            <w:r w:rsidR="00566779">
              <w:t>Hoffman B.:</w:t>
            </w:r>
            <w:r w:rsidR="00F1238E" w:rsidRPr="00BF173E">
              <w:rPr>
                <w:iCs/>
              </w:rPr>
              <w:t>Oblicza terroryzmu</w:t>
            </w:r>
            <w:r>
              <w:t xml:space="preserve">, Warszawa 2001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3. </w:t>
            </w:r>
            <w:proofErr w:type="spellStart"/>
            <w:r w:rsidR="00F1238E" w:rsidRPr="00BF173E">
              <w:t>Parzymies</w:t>
            </w:r>
            <w:proofErr w:type="spellEnd"/>
            <w:r w:rsidR="00F1238E" w:rsidRPr="00BF173E">
              <w:t xml:space="preserve"> A.</w:t>
            </w:r>
            <w:r w:rsidR="00566779">
              <w:t>:</w:t>
            </w:r>
            <w:r w:rsidR="00F1238E" w:rsidRPr="00BF173E">
              <w:t xml:space="preserve"> (red.), </w:t>
            </w:r>
            <w:r w:rsidR="00F1238E" w:rsidRPr="00BF173E">
              <w:rPr>
                <w:iCs/>
              </w:rPr>
              <w:t>Islam a terroryzm</w:t>
            </w:r>
            <w:r>
              <w:t xml:space="preserve">, Warszawa 2003.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4. </w:t>
            </w:r>
            <w:r w:rsidR="00566779">
              <w:t>Borucki M.:</w:t>
            </w:r>
            <w:r w:rsidR="00F1238E" w:rsidRPr="00BF173E">
              <w:rPr>
                <w:iCs/>
              </w:rPr>
              <w:t>Terroryzm – zło naszych czasów</w:t>
            </w:r>
            <w:r w:rsidR="00F1238E" w:rsidRPr="00BF173E">
              <w:t xml:space="preserve">, Warszawa 2002. </w:t>
            </w:r>
          </w:p>
          <w:p w:rsidR="00576810" w:rsidRPr="00375A80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9E0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9E0A8F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8212AD">
        <w:trPr>
          <w:gridAfter w:val="3"/>
          <w:wAfter w:w="18106" w:type="dxa"/>
          <w:trHeight w:val="723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Pr="007F2CEF" w:rsidRDefault="007F2CEF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r</w:t>
            </w:r>
            <w:r w:rsidR="00730736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odzaje i środki broni b</w:t>
            </w:r>
            <w:r w:rsidR="00790013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iologicznej oraz charakterystykę</w:t>
            </w:r>
            <w:r w:rsidR="00730736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zakażenia</w:t>
            </w:r>
          </w:p>
        </w:tc>
        <w:tc>
          <w:tcPr>
            <w:tcW w:w="1682" w:type="dxa"/>
          </w:tcPr>
          <w:p w:rsidR="00576810" w:rsidRDefault="0039162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B.W15</w:t>
            </w:r>
          </w:p>
          <w:p w:rsidR="006B2869" w:rsidRPr="00375A80" w:rsidRDefault="006B286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</w:tr>
      <w:tr w:rsidR="008212AD" w:rsidRPr="00375A80" w:rsidTr="00BF173E">
        <w:trPr>
          <w:gridAfter w:val="3"/>
          <w:wAfter w:w="18106" w:type="dxa"/>
          <w:trHeight w:val="671"/>
        </w:trPr>
        <w:tc>
          <w:tcPr>
            <w:tcW w:w="1276" w:type="dxa"/>
          </w:tcPr>
          <w:p w:rsidR="008212AD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8212AD" w:rsidRPr="007F2CEF" w:rsidRDefault="007F2CE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p</w:t>
            </w:r>
            <w:r w:rsidR="00E518E9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odział broni biologicznej z uwagi na wykorzystane czynniki chorobotwórcze</w:t>
            </w:r>
          </w:p>
        </w:tc>
        <w:tc>
          <w:tcPr>
            <w:tcW w:w="1682" w:type="dxa"/>
          </w:tcPr>
          <w:p w:rsidR="008212AD" w:rsidRDefault="008212AD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62E" w:rsidRPr="00375A80" w:rsidRDefault="006B286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</w:tr>
      <w:tr w:rsidR="008212AD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212AD" w:rsidRPr="00375A80" w:rsidRDefault="00E17E90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8212AD" w:rsidRPr="008212AD" w:rsidRDefault="00E518E9" w:rsidP="00E1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="00E17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z</w:t>
            </w:r>
            <w:r w:rsidRPr="00E17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agrożenie bronią biologiczną i bioterroryzmem</w:t>
            </w:r>
            <w:r w:rsidR="00E1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oraz </w:t>
            </w:r>
            <w:r w:rsidR="007F2CEF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skutki działania </w:t>
            </w:r>
            <w:r w:rsidR="00E1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czynników biologicznych </w:t>
            </w:r>
            <w:r w:rsidR="007F2CEF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na ludzi i podaje zasady postępowania w </w:t>
            </w:r>
            <w:r w:rsidR="00E1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skażeniach </w:t>
            </w:r>
            <w:r w:rsidR="007F2CEF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różną drogą</w:t>
            </w:r>
          </w:p>
        </w:tc>
        <w:tc>
          <w:tcPr>
            <w:tcW w:w="1682" w:type="dxa"/>
          </w:tcPr>
          <w:p w:rsidR="008212AD" w:rsidRPr="00375A80" w:rsidRDefault="0039162E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</w:tr>
      <w:tr w:rsidR="008212AD" w:rsidRPr="00375A80" w:rsidTr="00653546">
        <w:trPr>
          <w:gridAfter w:val="3"/>
          <w:wAfter w:w="18106" w:type="dxa"/>
          <w:trHeight w:val="859"/>
        </w:trPr>
        <w:tc>
          <w:tcPr>
            <w:tcW w:w="1276" w:type="dxa"/>
          </w:tcPr>
          <w:p w:rsidR="008212AD" w:rsidRPr="00375A80" w:rsidRDefault="00E17E90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8212AD" w:rsidRPr="009820A1" w:rsidRDefault="00E17E90" w:rsidP="00E1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</w:t>
            </w:r>
            <w:r w:rsidR="000F4D8E" w:rsidRPr="00E17E90">
              <w:rPr>
                <w:rFonts w:ascii="Times New Roman" w:eastAsiaTheme="minorHAnsi" w:hAnsi="Times New Roman"/>
              </w:rPr>
              <w:t>efiniuje i opisuje zagadnienia terroryzmu żywnościowego oraz bioterroryzmu  o</w:t>
            </w:r>
            <w:r w:rsidR="009820A1">
              <w:rPr>
                <w:rFonts w:ascii="Times New Roman" w:eastAsiaTheme="minorHAnsi" w:hAnsi="Times New Roman"/>
              </w:rPr>
              <w:t xml:space="preserve">pisuje podstawowe biologiczne </w:t>
            </w:r>
            <w:r w:rsidR="000F4D8E" w:rsidRPr="00E17E90">
              <w:rPr>
                <w:rFonts w:ascii="Times New Roman" w:eastAsiaTheme="minorHAnsi" w:hAnsi="Times New Roman"/>
                <w:sz w:val="24"/>
                <w:szCs w:val="24"/>
              </w:rPr>
              <w:t xml:space="preserve">czynniki masowego rażenia </w:t>
            </w:r>
          </w:p>
        </w:tc>
        <w:tc>
          <w:tcPr>
            <w:tcW w:w="1682" w:type="dxa"/>
          </w:tcPr>
          <w:p w:rsidR="009820A1" w:rsidRDefault="009820A1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  <w:p w:rsidR="008212AD" w:rsidRPr="00375A80" w:rsidRDefault="0039162E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8212AD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212AD" w:rsidRPr="0017786B" w:rsidRDefault="00E17E90" w:rsidP="00BF173E">
            <w:pPr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8212AD" w:rsidRPr="0017786B">
              <w:rPr>
                <w:rFonts w:ascii="Times New Roman" w:hAnsi="Times New Roman"/>
                <w:iCs/>
                <w:sz w:val="24"/>
                <w:szCs w:val="24"/>
              </w:rPr>
              <w:t>otrafi współpracować z przedstawicielami innych zawodów w zakresie ochrony zdrowia</w:t>
            </w:r>
          </w:p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83C71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</w:t>
            </w:r>
          </w:p>
          <w:p w:rsidR="008212AD" w:rsidRPr="00375A80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B.U20</w:t>
            </w:r>
          </w:p>
        </w:tc>
      </w:tr>
      <w:tr w:rsidR="008212AD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8212AD" w:rsidRPr="00BF173E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Przewiduje skutki szerzenia się zakażeń wirusowych, bakteryjnych i grzybiczych</w:t>
            </w:r>
          </w:p>
        </w:tc>
        <w:tc>
          <w:tcPr>
            <w:tcW w:w="1682" w:type="dxa"/>
          </w:tcPr>
          <w:p w:rsidR="00C83C71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</w:t>
            </w:r>
          </w:p>
          <w:p w:rsidR="008212AD" w:rsidRPr="00375A80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B.U17</w:t>
            </w:r>
          </w:p>
        </w:tc>
      </w:tr>
      <w:tr w:rsidR="008212AD" w:rsidRPr="00375A80" w:rsidTr="00A9395E">
        <w:trPr>
          <w:gridAfter w:val="3"/>
          <w:wAfter w:w="18106" w:type="dxa"/>
          <w:trHeight w:val="660"/>
        </w:trPr>
        <w:tc>
          <w:tcPr>
            <w:tcW w:w="1276" w:type="dxa"/>
          </w:tcPr>
          <w:p w:rsidR="008212AD" w:rsidRPr="00375A80" w:rsidRDefault="00E17E90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212AD" w:rsidRDefault="008212AD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Potrafi identyfikować stresory w zawodzie ratownika medycznego i jest w stanie umiejętnie zastosować techniki radzenia sobie ze strese</w:t>
            </w:r>
            <w:r w:rsid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m.</w:t>
            </w:r>
          </w:p>
          <w:p w:rsidR="00A9395E" w:rsidRPr="00BF173E" w:rsidRDefault="00A9395E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Default="00A9395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B.U14</w:t>
            </w:r>
          </w:p>
          <w:p w:rsidR="00C83C71" w:rsidRPr="00375A80" w:rsidRDefault="00C83C71" w:rsidP="00A93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395E" w:rsidRPr="00375A80" w:rsidTr="00240104">
        <w:trPr>
          <w:gridAfter w:val="3"/>
          <w:wAfter w:w="18106" w:type="dxa"/>
          <w:trHeight w:val="435"/>
        </w:trPr>
        <w:tc>
          <w:tcPr>
            <w:tcW w:w="1276" w:type="dxa"/>
          </w:tcPr>
          <w:p w:rsidR="00A9395E" w:rsidRDefault="00E17E90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0204DE" w:rsidRDefault="000204DE" w:rsidP="000204DE">
            <w:pPr>
              <w:pStyle w:val="Tekstpodstawowy"/>
              <w:tabs>
                <w:tab w:val="left" w:pos="2253"/>
                <w:tab w:val="left" w:pos="4016"/>
                <w:tab w:val="left" w:pos="5206"/>
                <w:tab w:val="left" w:pos="5597"/>
                <w:tab w:val="left" w:pos="6831"/>
                <w:tab w:val="left" w:pos="7903"/>
                <w:tab w:val="left" w:pos="8702"/>
              </w:tabs>
              <w:spacing w:before="137"/>
              <w:ind w:left="1304" w:right="560" w:hanging="1304"/>
            </w:pPr>
            <w:r>
              <w:t>Potrafi oceniać funkcjonowanie  człowieka w sytuacjach</w:t>
            </w:r>
            <w:r>
              <w:tab/>
              <w:t xml:space="preserve">trudnych (stres, </w:t>
            </w:r>
            <w:r>
              <w:rPr>
                <w:spacing w:val="-3"/>
              </w:rPr>
              <w:t xml:space="preserve">konflikt, </w:t>
            </w:r>
            <w:r>
              <w:t>frustracja);</w:t>
            </w:r>
          </w:p>
          <w:p w:rsidR="00A9395E" w:rsidRPr="00EA280E" w:rsidRDefault="00A9395E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0204DE" w:rsidRDefault="000204DE" w:rsidP="0002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B.U15</w:t>
            </w:r>
          </w:p>
          <w:p w:rsidR="00A9395E" w:rsidRDefault="00A9395E" w:rsidP="00A9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8212AD" w:rsidRPr="00375A80" w:rsidTr="00BF173E">
        <w:trPr>
          <w:gridAfter w:val="3"/>
          <w:wAfter w:w="18106" w:type="dxa"/>
          <w:trHeight w:val="488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212AD" w:rsidRPr="00AD5A92" w:rsidRDefault="00566779" w:rsidP="00AD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</w:t>
            </w:r>
            <w:r w:rsidR="008212AD" w:rsidRPr="00114C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est świadomy własnych ograniczeń w zakresie </w:t>
            </w:r>
            <w:r w:rsidR="00BF173E" w:rsidRP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wykonywania procedur medycznych, wie kiedy zwrócić się do ekspertów.</w:t>
            </w:r>
          </w:p>
        </w:tc>
        <w:tc>
          <w:tcPr>
            <w:tcW w:w="1682" w:type="dxa"/>
          </w:tcPr>
          <w:p w:rsidR="008212AD" w:rsidRPr="00375A80" w:rsidRDefault="000204D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8212AD" w:rsidRPr="00375A80" w:rsidRDefault="00AF3147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8212AD" w:rsidRPr="00502386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8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2" w:type="dxa"/>
          </w:tcPr>
          <w:p w:rsidR="0069138B" w:rsidRPr="00375A80" w:rsidRDefault="0069138B" w:rsidP="00691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8212AD" w:rsidRPr="00375A80" w:rsidRDefault="008212AD" w:rsidP="00691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212AD" w:rsidRPr="00375A80" w:rsidTr="00240104">
        <w:trPr>
          <w:trHeight w:val="506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8212AD" w:rsidRPr="00375A80" w:rsidRDefault="008212AD" w:rsidP="0069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69138B">
              <w:rPr>
                <w:rFonts w:ascii="Times New Roman" w:hAnsi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2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2AD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F6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EF61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opracowanie, prezentacja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2AD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2B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212AD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2AD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C03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EC03BF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B30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8212AD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8212AD" w:rsidRPr="00375A80" w:rsidRDefault="0069138B" w:rsidP="008212A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1.10</w:t>
            </w:r>
            <w:r w:rsidR="00DE56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.2021</w:t>
            </w:r>
            <w:r w:rsidR="008212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B30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B30116">
              <w:rPr>
                <w:rFonts w:ascii="Times New Roman" w:hAnsi="Times New Roman"/>
                <w:sz w:val="24"/>
                <w:szCs w:val="24"/>
              </w:rPr>
              <w:t>/a</w:t>
            </w:r>
            <w:bookmarkStart w:id="0" w:name="_GoBack"/>
            <w:bookmarkEnd w:id="0"/>
            <w:r w:rsidR="002076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F6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87B"/>
    <w:multiLevelType w:val="hybridMultilevel"/>
    <w:tmpl w:val="F73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6A5"/>
    <w:multiLevelType w:val="hybridMultilevel"/>
    <w:tmpl w:val="B8CE2B42"/>
    <w:lvl w:ilvl="0" w:tplc="0986DF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2E88"/>
    <w:multiLevelType w:val="hybridMultilevel"/>
    <w:tmpl w:val="C0C6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B5C2D"/>
    <w:multiLevelType w:val="hybridMultilevel"/>
    <w:tmpl w:val="F73C77B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53516"/>
    <w:multiLevelType w:val="hybridMultilevel"/>
    <w:tmpl w:val="A9B642B6"/>
    <w:lvl w:ilvl="0" w:tplc="71B83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93736"/>
    <w:multiLevelType w:val="hybridMultilevel"/>
    <w:tmpl w:val="7616905A"/>
    <w:lvl w:ilvl="0" w:tplc="219CDE4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23CC"/>
    <w:multiLevelType w:val="hybridMultilevel"/>
    <w:tmpl w:val="BCFE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204DE"/>
    <w:rsid w:val="00062DF9"/>
    <w:rsid w:val="000A49A6"/>
    <w:rsid w:val="000F4D8E"/>
    <w:rsid w:val="00121C9D"/>
    <w:rsid w:val="0017786B"/>
    <w:rsid w:val="001A3D23"/>
    <w:rsid w:val="001F5439"/>
    <w:rsid w:val="00207618"/>
    <w:rsid w:val="00215FA6"/>
    <w:rsid w:val="0039162E"/>
    <w:rsid w:val="003A6C86"/>
    <w:rsid w:val="00476F6D"/>
    <w:rsid w:val="004F43F5"/>
    <w:rsid w:val="00502386"/>
    <w:rsid w:val="005261CF"/>
    <w:rsid w:val="00531528"/>
    <w:rsid w:val="00566779"/>
    <w:rsid w:val="00576810"/>
    <w:rsid w:val="006036EE"/>
    <w:rsid w:val="00653546"/>
    <w:rsid w:val="0069138B"/>
    <w:rsid w:val="006B1160"/>
    <w:rsid w:val="006B2869"/>
    <w:rsid w:val="00730736"/>
    <w:rsid w:val="00790013"/>
    <w:rsid w:val="007F2CEF"/>
    <w:rsid w:val="008212AD"/>
    <w:rsid w:val="00826225"/>
    <w:rsid w:val="008767EB"/>
    <w:rsid w:val="008A79F7"/>
    <w:rsid w:val="009755E6"/>
    <w:rsid w:val="009820A1"/>
    <w:rsid w:val="009B61FA"/>
    <w:rsid w:val="009E0A8F"/>
    <w:rsid w:val="00A071E5"/>
    <w:rsid w:val="00A9395E"/>
    <w:rsid w:val="00AC5ECB"/>
    <w:rsid w:val="00AD1B32"/>
    <w:rsid w:val="00AD4E13"/>
    <w:rsid w:val="00AD5A92"/>
    <w:rsid w:val="00AE72C6"/>
    <w:rsid w:val="00AF3147"/>
    <w:rsid w:val="00B30116"/>
    <w:rsid w:val="00B70E64"/>
    <w:rsid w:val="00BF173E"/>
    <w:rsid w:val="00C13160"/>
    <w:rsid w:val="00C47A01"/>
    <w:rsid w:val="00C60702"/>
    <w:rsid w:val="00C74BE9"/>
    <w:rsid w:val="00C83C71"/>
    <w:rsid w:val="00CC79B2"/>
    <w:rsid w:val="00DA0A20"/>
    <w:rsid w:val="00DE56FB"/>
    <w:rsid w:val="00E17E90"/>
    <w:rsid w:val="00E421DC"/>
    <w:rsid w:val="00E518E9"/>
    <w:rsid w:val="00E65180"/>
    <w:rsid w:val="00EC03BF"/>
    <w:rsid w:val="00EF61C3"/>
    <w:rsid w:val="00F1238E"/>
    <w:rsid w:val="00F52BFD"/>
    <w:rsid w:val="00F63062"/>
    <w:rsid w:val="00F8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89A7-5A97-4F16-B545-48BABFF7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60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20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04D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CC79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79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62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ice">
    <w:name w:val="price"/>
    <w:basedOn w:val="Normalny"/>
    <w:rsid w:val="003A6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zeusz.pl/wydawnictwo/wis" TargetMode="External"/><Relationship Id="rId5" Type="http://schemas.openxmlformats.org/officeDocument/2006/relationships/hyperlink" Target="https://www.megaksiazki.pl/1000458_wolters-klu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20</cp:revision>
  <dcterms:created xsi:type="dcterms:W3CDTF">2016-04-04T08:17:00Z</dcterms:created>
  <dcterms:modified xsi:type="dcterms:W3CDTF">2022-03-10T18:20:00Z</dcterms:modified>
</cp:coreProperties>
</file>