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30" w:rsidRPr="00E36484" w:rsidRDefault="00E07F30" w:rsidP="00E07F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6484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E07F30" w:rsidRPr="00E36484" w:rsidTr="00645D51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E07F30" w:rsidRPr="00E36484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E07F30" w:rsidRPr="00E36484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E07F30" w:rsidRPr="00E36484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E07F30" w:rsidRPr="00E36484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  <w:r w:rsidR="00CB6DD2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E07F30" w:rsidRPr="00E36484" w:rsidTr="00645D51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E07F30" w:rsidRPr="00E36484" w:rsidTr="00645D51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9A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533A67" w:rsidRPr="00E3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przedmiotów </w:t>
            </w:r>
            <w:r w:rsidR="009A3336" w:rsidRPr="00E36484">
              <w:rPr>
                <w:rFonts w:ascii="Times New Roman" w:hAnsi="Times New Roman" w:cs="Times New Roman"/>
                <w:sz w:val="24"/>
                <w:szCs w:val="24"/>
              </w:rPr>
              <w:t>do wyboru I</w:t>
            </w:r>
          </w:p>
        </w:tc>
      </w:tr>
      <w:tr w:rsidR="00E07F30" w:rsidRPr="00E36484" w:rsidTr="00645D51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trzeci</w:t>
            </w:r>
          </w:p>
        </w:tc>
      </w:tr>
      <w:tr w:rsidR="00E07F30" w:rsidRPr="00E36484" w:rsidTr="00645D51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V, VI</w:t>
            </w:r>
          </w:p>
        </w:tc>
      </w:tr>
      <w:tr w:rsidR="00E07F30" w:rsidRPr="00E36484" w:rsidTr="00645D51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E07F30" w:rsidRPr="00E36484" w:rsidRDefault="00ED2AD3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30" w:rsidRPr="00E36484" w:rsidTr="00645D51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E07F30" w:rsidRPr="00E36484" w:rsidRDefault="005F07AF" w:rsidP="0053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100 (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., 60 p.w.)</w:t>
            </w:r>
          </w:p>
        </w:tc>
      </w:tr>
      <w:tr w:rsidR="00E07F30" w:rsidRPr="00E36484" w:rsidTr="00645D51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Metodologia badań naukowych, biostatystyka</w:t>
            </w:r>
          </w:p>
        </w:tc>
      </w:tr>
      <w:tr w:rsidR="00E07F30" w:rsidRPr="00E36484" w:rsidTr="00645D51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E07F30" w:rsidRPr="00E36484" w:rsidRDefault="004D027D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Seminarium </w:t>
            </w:r>
            <w:r w:rsidR="00E07F30"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7F30" w:rsidRPr="00E364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Celem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seminarium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będzie zapoznanie studentów z celami , zasadami i technikami pisania prac naukowych, oraz omówienie aspektów prawnych pisarstwa naukowego. Uświadomienie studentom konsekwencji popełniania plagiatów i działaniu istniejących informatycznych programów </w:t>
            </w:r>
            <w:proofErr w:type="spellStart"/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antyplagiatowych</w:t>
            </w:r>
            <w:proofErr w:type="spellEnd"/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. Na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będą prezentowane zasady i podawane przykłady dobrych i słabych prezentacji prac naukowych.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F30" w:rsidRPr="00E36484" w:rsidRDefault="00E07F30" w:rsidP="004D0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4D027D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seminarium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będą omawiane poszczególne etapy przygotowania pracy licencjackiej oraz jej prezentacji</w:t>
            </w:r>
            <w:r w:rsidR="004D027D" w:rsidRPr="00E36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studenci będą zapoznawali się ze sposobami korzystania z internetowych baz danych ( </w:t>
            </w:r>
            <w:proofErr w:type="spellStart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proofErr w:type="spellEnd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) i internetowymi słownikami, oraz metodyką korzystania z piśmiennictwa polskiego i obcojęzycznego. Będą także dyskutowane główne błędy popełniane w czasie pisania i sposoby uniknięcia tych błędów. Będą także dyskutowane wymogi redakcyjne dotyczące prac naukowych w ogólności i prac licencjackich w szczególności.</w:t>
            </w:r>
          </w:p>
        </w:tc>
      </w:tr>
      <w:tr w:rsidR="00E07F30" w:rsidRPr="00E36484" w:rsidTr="00645D51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9235B0" w:rsidRPr="00E36484" w:rsidRDefault="009235B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kształcenia osiąganych przez studenta: </w:t>
            </w:r>
            <w:r w:rsidR="00EC7D8B"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1C78B3" w:rsidRPr="00E36484" w:rsidRDefault="00E07F30" w:rsidP="001C7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Pr="00E3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33A67" w:rsidRPr="00E3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oraz U_ 01 – U_03 </w:t>
            </w:r>
            <w:r w:rsidR="001C78B3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 będą sprawdzane</w:t>
            </w:r>
            <w:r w:rsidR="001C78B3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w trakcie  pisania pracy licencjackiej.</w:t>
            </w:r>
          </w:p>
          <w:p w:rsidR="00E07F30" w:rsidRPr="00E36484" w:rsidRDefault="001C78B3" w:rsidP="001C7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13E4A" w:rsidRPr="00E36484">
              <w:rPr>
                <w:rFonts w:ascii="Times New Roman" w:hAnsi="Times New Roman" w:cs="Times New Roman"/>
                <w:sz w:val="24"/>
                <w:szCs w:val="24"/>
              </w:rPr>
              <w:t>fekty : K_01 -  K_05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będą sprawdzane w trakcie kontaktów ze studentam</w:t>
            </w:r>
            <w:r w:rsidR="00533A67" w:rsidRPr="00E364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F30" w:rsidRPr="00E36484" w:rsidTr="00645D51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F07AF" w:rsidRPr="00E36484" w:rsidRDefault="00E07F30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Forma  i w</w:t>
            </w:r>
            <w:r w:rsidR="005F07AF"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arunki zaliczenia</w:t>
            </w:r>
            <w:r w:rsidR="001C78B3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07AF"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  <w:r w:rsidR="005F07AF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8B3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7AF" w:rsidRPr="00E36484" w:rsidRDefault="005F07AF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Warunkiem zaliczenia jest:</w:t>
            </w:r>
          </w:p>
          <w:p w:rsidR="005F07AF" w:rsidRPr="00E36484" w:rsidRDefault="005F07AF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V  </w:t>
            </w:r>
            <w:proofErr w:type="spellStart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. : przygotowanie planu pracy, zebranie literatury, zaprezentowanie części pracy. </w:t>
            </w:r>
          </w:p>
          <w:p w:rsidR="005F07AF" w:rsidRPr="00E36484" w:rsidRDefault="005F07AF" w:rsidP="005F07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.: ukończenie i pozytywna ocena pracy licencjackiej przez recenzenta i promotora.</w:t>
            </w:r>
          </w:p>
          <w:p w:rsidR="005F07AF" w:rsidRPr="00E36484" w:rsidRDefault="005F07AF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30" w:rsidRPr="00E36484" w:rsidRDefault="00E07F30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Ocena końcowa jest  zależna od obecności i aktywności na </w:t>
            </w:r>
            <w:r w:rsidR="00533A67" w:rsidRPr="00E36484">
              <w:rPr>
                <w:rFonts w:ascii="Times New Roman" w:hAnsi="Times New Roman" w:cs="Times New Roman"/>
                <w:sz w:val="24"/>
                <w:szCs w:val="24"/>
              </w:rPr>
              <w:t>seminariach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oraz jakości napisanej pracy licencjackiej</w:t>
            </w:r>
            <w:r w:rsidR="0052768E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i jej prezentacji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F30" w:rsidRPr="00E36484" w:rsidTr="00645D51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8B3"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Seminaria:</w:t>
            </w:r>
          </w:p>
          <w:p w:rsidR="00E07F30" w:rsidRPr="00E36484" w:rsidRDefault="00E36484" w:rsidP="00E36484">
            <w:pPr>
              <w:spacing w:after="0" w:line="240" w:lineRule="auto"/>
              <w:ind w:left="743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1. Filozofia pracy licencjackiej</w:t>
            </w:r>
          </w:p>
          <w:p w:rsidR="00E07F30" w:rsidRPr="00E36484" w:rsidRDefault="00E36484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2. Zasady pisania pracy licencyjnej.</w:t>
            </w:r>
          </w:p>
          <w:p w:rsidR="00E07F30" w:rsidRPr="00E36484" w:rsidRDefault="00E36484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3. Zasady prezentowania prac licencjackich.</w:t>
            </w: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A41" w:rsidRPr="00E3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. Przedyskutowanie</w:t>
            </w: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poszczególnych</w:t>
            </w:r>
            <w:r w:rsidRPr="00E3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prac licencjackich</w:t>
            </w:r>
            <w:r w:rsidRPr="00E3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w celu  zwrócenia uwagi na plan : </w:t>
            </w:r>
          </w:p>
          <w:p w:rsidR="00E07F30" w:rsidRPr="00E36484" w:rsidRDefault="00E36484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Spis treści, Wykaz skrótów , Wstęp, Cel, Materiały i metody, Wyniki, Omówienie, Wnioski,  </w:t>
            </w:r>
          </w:p>
          <w:p w:rsidR="00E07F30" w:rsidRPr="00E36484" w:rsidRDefault="00E36484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Streszczenie polskie i angielskie, Literatura.</w:t>
            </w:r>
          </w:p>
          <w:p w:rsidR="00E07F30" w:rsidRPr="00E36484" w:rsidRDefault="00E36484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7A41" w:rsidRPr="00E36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. Przeanalizowanie i przedyskutowanie wersji roboczych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kolejnych etapów pracy każdej 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licencjackiej.</w:t>
            </w:r>
          </w:p>
          <w:p w:rsidR="00C67A41" w:rsidRPr="00E36484" w:rsidRDefault="00E36484" w:rsidP="009A3336">
            <w:pPr>
              <w:spacing w:after="0" w:line="240" w:lineRule="auto"/>
              <w:ind w:left="1310" w:hanging="1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67A41" w:rsidRPr="00E36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.  Indywidualne konsultacje na temat wersji roboczej każdej z prac licencjackich.</w:t>
            </w:r>
          </w:p>
          <w:p w:rsidR="00E07F30" w:rsidRPr="00E36484" w:rsidRDefault="00E36484" w:rsidP="009A3336">
            <w:pPr>
              <w:spacing w:after="0" w:line="240" w:lineRule="auto"/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7A41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7. Omówienie zagadnień związanych z prawem autorskim.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E07F30" w:rsidRPr="00E36484" w:rsidRDefault="00E07F30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1. 1.Osuchowska B. 2004. Poradnik autora, tłumacza i redaktora, Inicjał, Warszawa ,</w:t>
            </w:r>
          </w:p>
          <w:p w:rsidR="00E07F30" w:rsidRPr="00E36484" w:rsidRDefault="00E07F30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2.  Weiner J. 2009. Technika pisania i prezentowania przyrodniczych prac naukowych. Przewodnik.</w:t>
            </w:r>
          </w:p>
          <w:p w:rsidR="00E07F30" w:rsidRPr="00E36484" w:rsidRDefault="00E07F30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36484">
              <w:rPr>
                <w:rFonts w:ascii="Times New Roman" w:hAnsi="Times New Roman"/>
                <w:sz w:val="24"/>
                <w:szCs w:val="24"/>
              </w:rPr>
              <w:t>Roterman</w:t>
            </w:r>
            <w:proofErr w:type="spellEnd"/>
            <w:r w:rsidRPr="00E36484">
              <w:rPr>
                <w:rFonts w:ascii="Times New Roman" w:hAnsi="Times New Roman"/>
                <w:sz w:val="24"/>
                <w:szCs w:val="24"/>
              </w:rPr>
              <w:t>-Konieczna I. 2010. Statystyka na receptę. Wydawnictwo UJ.</w:t>
            </w:r>
          </w:p>
          <w:p w:rsidR="0052768E" w:rsidRPr="00E36484" w:rsidRDefault="0052768E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4. Zieliński J.: Metodologia pr</w:t>
            </w:r>
            <w:r w:rsidR="00782274" w:rsidRPr="00E36484">
              <w:rPr>
                <w:rFonts w:ascii="Times New Roman" w:hAnsi="Times New Roman"/>
                <w:sz w:val="24"/>
                <w:szCs w:val="24"/>
              </w:rPr>
              <w:t>a</w:t>
            </w:r>
            <w:r w:rsidRPr="00E36484">
              <w:rPr>
                <w:rFonts w:ascii="Times New Roman" w:hAnsi="Times New Roman"/>
                <w:sz w:val="24"/>
                <w:szCs w:val="24"/>
              </w:rPr>
              <w:t>cy naukowej.</w:t>
            </w:r>
            <w:r w:rsidR="00782274" w:rsidRPr="00E36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/>
                <w:sz w:val="24"/>
                <w:szCs w:val="24"/>
              </w:rPr>
              <w:t>Ofic. Wyd. ASPRA-JR, Warszawa, 2012.</w:t>
            </w:r>
          </w:p>
          <w:p w:rsidR="00E07F30" w:rsidRPr="00E36484" w:rsidRDefault="00782274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5</w:t>
            </w:r>
            <w:r w:rsidR="00E07F30" w:rsidRPr="00E36484">
              <w:rPr>
                <w:rFonts w:ascii="Times New Roman" w:hAnsi="Times New Roman"/>
                <w:sz w:val="24"/>
                <w:szCs w:val="24"/>
              </w:rPr>
              <w:t xml:space="preserve">. Internetowa baza danych Pub Med. </w:t>
            </w: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E07F30" w:rsidRPr="00E36484" w:rsidRDefault="00E07F30" w:rsidP="00645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484">
              <w:rPr>
                <w:rFonts w:ascii="Times New Roman" w:hAnsi="Times New Roman"/>
                <w:sz w:val="24"/>
                <w:szCs w:val="24"/>
              </w:rPr>
              <w:t>Petrie</w:t>
            </w:r>
            <w:proofErr w:type="spellEnd"/>
            <w:r w:rsidRPr="00E36484">
              <w:rPr>
                <w:rFonts w:ascii="Times New Roman" w:hAnsi="Times New Roman"/>
                <w:sz w:val="24"/>
                <w:szCs w:val="24"/>
              </w:rPr>
              <w:t xml:space="preserve"> A, Sabin C. Statystyka Medyczna w zarysie . Tłum. Moczko, J. PWZL, Warszawa</w:t>
            </w:r>
            <w:r w:rsidRPr="00E364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07F30" w:rsidRPr="00E36484" w:rsidRDefault="0052768E" w:rsidP="00645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Malinowski A,: Podstawy statystyki z elementami demografii, Liber, Warszawa ,2009.</w:t>
            </w:r>
          </w:p>
        </w:tc>
      </w:tr>
      <w:tr w:rsidR="00E07F30" w:rsidRPr="00E36484" w:rsidTr="00645D51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E07F30" w:rsidRPr="00E36484" w:rsidTr="00645D51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Zna podstawowe zasady pisania tekstów naukowych przeznaczonych do druku. </w:t>
            </w:r>
          </w:p>
        </w:tc>
        <w:tc>
          <w:tcPr>
            <w:tcW w:w="1682" w:type="dxa"/>
          </w:tcPr>
          <w:p w:rsidR="00E07F30" w:rsidRPr="00E36484" w:rsidRDefault="009C7462" w:rsidP="001C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K_W23</w:t>
            </w:r>
          </w:p>
        </w:tc>
      </w:tr>
      <w:tr w:rsidR="00E07F30" w:rsidRPr="00E36484" w:rsidTr="00645D51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Zna metody i narzędzia pozyskiwania danych o ratownictwie medycznym i technologie ich rozprzestrzeniania</w:t>
            </w:r>
          </w:p>
        </w:tc>
        <w:tc>
          <w:tcPr>
            <w:tcW w:w="1682" w:type="dxa"/>
          </w:tcPr>
          <w:p w:rsidR="00E07F30" w:rsidRPr="00E36484" w:rsidRDefault="009C7462" w:rsidP="0071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K_W22</w:t>
            </w:r>
          </w:p>
        </w:tc>
      </w:tr>
      <w:tr w:rsidR="00E07F30" w:rsidRPr="00E36484" w:rsidTr="00645D51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Zna i rozumie zróżnicowanie oraz uwarunkowania działalności ratownika medycznego. </w:t>
            </w:r>
          </w:p>
        </w:tc>
        <w:tc>
          <w:tcPr>
            <w:tcW w:w="1682" w:type="dxa"/>
          </w:tcPr>
          <w:p w:rsidR="00E07F30" w:rsidRPr="00E36484" w:rsidRDefault="009C7462" w:rsidP="007112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K_W20</w:t>
            </w:r>
          </w:p>
        </w:tc>
      </w:tr>
      <w:tr w:rsidR="00E07F30" w:rsidRPr="00E36484" w:rsidTr="00645D51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E07F30" w:rsidRPr="00E36484" w:rsidRDefault="00E07F30" w:rsidP="0064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Zna różnice podejścia do ratownictwa medycznego w zależności od wykonywanego zawodu : strażak, policjant, żołnierz, ratownik medyczny</w:t>
            </w:r>
          </w:p>
        </w:tc>
        <w:tc>
          <w:tcPr>
            <w:tcW w:w="1682" w:type="dxa"/>
          </w:tcPr>
          <w:p w:rsidR="00E07F30" w:rsidRPr="00E36484" w:rsidRDefault="009C7462" w:rsidP="0071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K_W20</w:t>
            </w:r>
          </w:p>
        </w:tc>
      </w:tr>
      <w:tr w:rsidR="00E07F30" w:rsidRPr="00E36484" w:rsidTr="00645D51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E07F30" w:rsidRPr="00E36484" w:rsidTr="00645D51">
        <w:trPr>
          <w:gridAfter w:val="3"/>
          <w:wAfter w:w="18106" w:type="dxa"/>
          <w:trHeight w:val="1068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umiejętność przygotowania typowych prac pisemnych, oraz wystąpień  </w:t>
            </w:r>
          </w:p>
        </w:tc>
        <w:tc>
          <w:tcPr>
            <w:tcW w:w="1682" w:type="dxa"/>
          </w:tcPr>
          <w:p w:rsidR="00711243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F2661B" w:rsidRPr="00E364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07F30" w:rsidRPr="00E36484" w:rsidRDefault="00F2661B" w:rsidP="007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K_U32</w:t>
            </w:r>
          </w:p>
          <w:p w:rsidR="00CB6DD2" w:rsidRPr="00E36484" w:rsidRDefault="00CB6DD2" w:rsidP="007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K_U37</w:t>
            </w:r>
          </w:p>
        </w:tc>
      </w:tr>
      <w:tr w:rsidR="00E07F30" w:rsidRPr="00E36484" w:rsidTr="00645D51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Potrafi wykorzystać podstawową wiedzę teoretyczną i dostępne źródła informacji w celu analizowania poszczególnych zdarzeń i zagadnień szczegółowych dotyczących ratownictwa medycznego , wykorzystując umiejętność prawidłowego wnioskowania. </w:t>
            </w:r>
          </w:p>
        </w:tc>
        <w:tc>
          <w:tcPr>
            <w:tcW w:w="1682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F2661B" w:rsidRPr="00E364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B6DD2" w:rsidRPr="00E36484" w:rsidRDefault="00CB6DD2" w:rsidP="00C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K_U32</w:t>
            </w:r>
          </w:p>
          <w:p w:rsidR="00CB6DD2" w:rsidRPr="00E36484" w:rsidRDefault="00CB6DD2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Wykorzystuje dostępne źródła informacji, w tym elektroniczne, stosuje podstawowe metody statystyczne , oraz programy informatyczne do opisu zjawisk zachodzących w ratownictwie medycznym i opisu danych </w:t>
            </w:r>
          </w:p>
        </w:tc>
        <w:tc>
          <w:tcPr>
            <w:tcW w:w="1682" w:type="dxa"/>
          </w:tcPr>
          <w:p w:rsidR="00E07F30" w:rsidRPr="00E36484" w:rsidRDefault="00F2661B" w:rsidP="0071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K_U30</w:t>
            </w:r>
          </w:p>
        </w:tc>
      </w:tr>
      <w:tr w:rsidR="00E07F30" w:rsidRPr="00E36484" w:rsidTr="00645D51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E07F30" w:rsidRPr="00E36484" w:rsidTr="009C7462">
        <w:trPr>
          <w:gridAfter w:val="3"/>
          <w:wAfter w:w="18106" w:type="dxa"/>
          <w:trHeight w:val="330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67A41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Rozumie znaczenie badań naukowych.</w:t>
            </w:r>
          </w:p>
        </w:tc>
        <w:tc>
          <w:tcPr>
            <w:tcW w:w="1682" w:type="dxa"/>
          </w:tcPr>
          <w:p w:rsidR="00E07F30" w:rsidRPr="00E36484" w:rsidRDefault="009C7462" w:rsidP="009C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 w:rsidR="00C67A41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</w:tc>
      </w:tr>
      <w:tr w:rsidR="009C7462" w:rsidRPr="00E36484" w:rsidTr="0080659A">
        <w:trPr>
          <w:gridAfter w:val="3"/>
          <w:wAfter w:w="18106" w:type="dxa"/>
          <w:trHeight w:val="855"/>
        </w:trPr>
        <w:tc>
          <w:tcPr>
            <w:tcW w:w="1276" w:type="dxa"/>
          </w:tcPr>
          <w:p w:rsidR="009C7462" w:rsidRPr="00E36484" w:rsidRDefault="0080659A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9C7462" w:rsidRPr="00E36484" w:rsidRDefault="009C7462" w:rsidP="009C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Ma krytyczny stosunek do opinii i na podstawie informacji oraz  opinii  pochodzących z różnych źródeł potrafi wyrobić własny pogląd na występujące problemy. </w:t>
            </w:r>
          </w:p>
        </w:tc>
        <w:tc>
          <w:tcPr>
            <w:tcW w:w="1682" w:type="dxa"/>
          </w:tcPr>
          <w:p w:rsidR="009C7462" w:rsidRPr="00E36484" w:rsidRDefault="009C7462" w:rsidP="009C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62" w:rsidRPr="00E36484" w:rsidRDefault="009C7462" w:rsidP="009C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 K</w:t>
            </w:r>
            <w:r w:rsidR="0080659A" w:rsidRPr="00E364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80659A" w:rsidRPr="00E36484" w:rsidTr="0080659A">
        <w:trPr>
          <w:gridAfter w:val="3"/>
          <w:wAfter w:w="18106" w:type="dxa"/>
          <w:trHeight w:val="315"/>
        </w:trPr>
        <w:tc>
          <w:tcPr>
            <w:tcW w:w="1276" w:type="dxa"/>
          </w:tcPr>
          <w:p w:rsidR="0080659A" w:rsidRPr="00E36484" w:rsidRDefault="0080659A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80659A" w:rsidRPr="00E36484" w:rsidRDefault="0080659A" w:rsidP="0080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Potrafi współpracować w grupie jako lider i wykonawca różnych zadań</w:t>
            </w:r>
          </w:p>
        </w:tc>
        <w:tc>
          <w:tcPr>
            <w:tcW w:w="1682" w:type="dxa"/>
          </w:tcPr>
          <w:p w:rsidR="0080659A" w:rsidRPr="00E36484" w:rsidRDefault="0080659A" w:rsidP="009C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  <w:tr w:rsidR="0080659A" w:rsidRPr="00E36484" w:rsidTr="0080659A">
        <w:trPr>
          <w:gridAfter w:val="3"/>
          <w:wAfter w:w="18106" w:type="dxa"/>
          <w:trHeight w:val="842"/>
        </w:trPr>
        <w:tc>
          <w:tcPr>
            <w:tcW w:w="1276" w:type="dxa"/>
          </w:tcPr>
          <w:p w:rsidR="0080659A" w:rsidRPr="00E36484" w:rsidRDefault="0080659A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80659A" w:rsidRPr="00E36484" w:rsidRDefault="0080659A" w:rsidP="0080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Potrafi wyznaczać zadania i priorytety  etapowe służące wykonaniu określonego zadania </w:t>
            </w:r>
          </w:p>
          <w:p w:rsidR="0080659A" w:rsidRPr="00E36484" w:rsidRDefault="0080659A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0659A" w:rsidRPr="00E36484" w:rsidRDefault="0080659A" w:rsidP="009C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E07F30" w:rsidRPr="00E36484" w:rsidTr="00645D51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E07F30" w:rsidRPr="00E36484" w:rsidRDefault="0080659A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K_05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Uzupełnia stale nabytą wiedzę i umiejętności</w:t>
            </w:r>
          </w:p>
        </w:tc>
        <w:tc>
          <w:tcPr>
            <w:tcW w:w="1682" w:type="dxa"/>
          </w:tcPr>
          <w:p w:rsidR="00E07F30" w:rsidRPr="00E36484" w:rsidRDefault="0080659A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  <w:tr w:rsidR="00E07F30" w:rsidRPr="00E36484" w:rsidTr="00645D51">
        <w:trPr>
          <w:trHeight w:val="525"/>
        </w:trPr>
        <w:tc>
          <w:tcPr>
            <w:tcW w:w="1276" w:type="dxa"/>
            <w:tcBorders>
              <w:right w:val="nil"/>
            </w:tcBorders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E07F30" w:rsidRPr="00E36484" w:rsidTr="00645D51">
        <w:trPr>
          <w:trHeight w:val="506"/>
        </w:trPr>
        <w:tc>
          <w:tcPr>
            <w:tcW w:w="5812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Aktywność</w:t>
            </w:r>
          </w:p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F30" w:rsidRPr="00E36484" w:rsidTr="00645D51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E07F30" w:rsidRPr="00E36484" w:rsidRDefault="00E07F30" w:rsidP="0080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80659A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seminariach 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53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E07F30" w:rsidRPr="00E36484" w:rsidRDefault="00E07F30" w:rsidP="00A90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Samodzielne przygotowanie się do </w:t>
            </w:r>
            <w:r w:rsidR="00A90E37" w:rsidRPr="00E36484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</w:tcPr>
          <w:p w:rsidR="00E07F30" w:rsidRPr="00E36484" w:rsidRDefault="00FB423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F30" w:rsidRPr="00E36484" w:rsidTr="00645D51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F30" w:rsidRPr="00E36484" w:rsidTr="00645D51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F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</w:t>
            </w:r>
            <w:r w:rsidR="00FB4239"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zebranie literatury i napisanie pracy licencjackiej</w:t>
            </w: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E07F30" w:rsidRPr="00E36484" w:rsidRDefault="00FB423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F30" w:rsidRPr="00E36484" w:rsidTr="00645D51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E07F30" w:rsidRPr="00E36484" w:rsidRDefault="0031049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F30" w:rsidRPr="00E36484" w:rsidTr="00645D51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F30" w:rsidRPr="00E36484" w:rsidTr="00645D51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E07F30" w:rsidRPr="00E36484" w:rsidRDefault="00FB423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</w:t>
            </w:r>
          </w:p>
        </w:tc>
      </w:tr>
      <w:tr w:rsidR="00E07F30" w:rsidRPr="00E36484" w:rsidTr="00645D51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E07F30" w:rsidRPr="00E36484" w:rsidRDefault="00FB423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7F30" w:rsidRPr="00E36484" w:rsidTr="00645D51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07F30" w:rsidRPr="00E36484" w:rsidTr="00645D51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E07F30" w:rsidRPr="00E36484" w:rsidRDefault="00FB423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07F30" w:rsidRPr="00E36484" w:rsidTr="00645D51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="0052768E" w:rsidRPr="00E364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prowadząc</w:t>
            </w:r>
            <w:r w:rsidR="0052768E" w:rsidRPr="00E364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prof. Krzysztof </w:t>
            </w: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Zwierz</w:t>
            </w:r>
          </w:p>
        </w:tc>
      </w:tr>
      <w:tr w:rsidR="00E07F30" w:rsidRPr="00E36484" w:rsidTr="00645D51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52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Data opracowania programu: </w:t>
            </w:r>
            <w:r w:rsidR="006271A6"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15.06.</w:t>
            </w: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</w:t>
            </w:r>
            <w:r w:rsidR="0052768E"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E07F30" w:rsidRPr="00E36484" w:rsidRDefault="00BA701E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opracował: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1A6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Krzysztof Zwierz</w:t>
            </w:r>
          </w:p>
        </w:tc>
      </w:tr>
    </w:tbl>
    <w:p w:rsidR="00E07F30" w:rsidRPr="00E36484" w:rsidRDefault="00E07F30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07F30" w:rsidRPr="00E3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6515"/>
    <w:multiLevelType w:val="hybridMultilevel"/>
    <w:tmpl w:val="DDEEAC82"/>
    <w:lvl w:ilvl="0" w:tplc="82708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B2486"/>
    <w:multiLevelType w:val="hybridMultilevel"/>
    <w:tmpl w:val="9F1805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30"/>
    <w:rsid w:val="00013E4A"/>
    <w:rsid w:val="001C78B3"/>
    <w:rsid w:val="00310499"/>
    <w:rsid w:val="003B0238"/>
    <w:rsid w:val="004D027D"/>
    <w:rsid w:val="0052768E"/>
    <w:rsid w:val="00533A67"/>
    <w:rsid w:val="005F07AF"/>
    <w:rsid w:val="006271A6"/>
    <w:rsid w:val="006C4939"/>
    <w:rsid w:val="00707D33"/>
    <w:rsid w:val="00711243"/>
    <w:rsid w:val="00782274"/>
    <w:rsid w:val="0080659A"/>
    <w:rsid w:val="008921D4"/>
    <w:rsid w:val="009235B0"/>
    <w:rsid w:val="009A3336"/>
    <w:rsid w:val="009C7462"/>
    <w:rsid w:val="00A90E37"/>
    <w:rsid w:val="00BA701E"/>
    <w:rsid w:val="00BD66C7"/>
    <w:rsid w:val="00C67A41"/>
    <w:rsid w:val="00C9537F"/>
    <w:rsid w:val="00CB2A7C"/>
    <w:rsid w:val="00CB6DD2"/>
    <w:rsid w:val="00D46015"/>
    <w:rsid w:val="00D57E5B"/>
    <w:rsid w:val="00D6515E"/>
    <w:rsid w:val="00E07F30"/>
    <w:rsid w:val="00E36484"/>
    <w:rsid w:val="00EB4ABE"/>
    <w:rsid w:val="00EC7D8B"/>
    <w:rsid w:val="00ED2AD3"/>
    <w:rsid w:val="00F2661B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F7831-33D0-4391-90FE-2A18BE0E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7F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Krystyna Brzozowska - Przychodzeń</cp:lastModifiedBy>
  <cp:revision>14</cp:revision>
  <dcterms:created xsi:type="dcterms:W3CDTF">2015-07-13T06:07:00Z</dcterms:created>
  <dcterms:modified xsi:type="dcterms:W3CDTF">2015-09-06T20:49:00Z</dcterms:modified>
</cp:coreProperties>
</file>