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8CD" w:rsidRDefault="00C048CD" w:rsidP="00C048CD">
      <w:pPr>
        <w:spacing w:before="100" w:beforeAutospacing="1" w:after="100" w:afterAutospacing="1" w:line="240" w:lineRule="auto"/>
        <w:jc w:val="center"/>
        <w:rPr>
          <w:rFonts w:ascii="Tahoma" w:hAnsi="Tahoma" w:cs="Tahoma"/>
          <w:b/>
          <w:color w:val="2B2925"/>
          <w:sz w:val="40"/>
          <w:szCs w:val="40"/>
        </w:rPr>
      </w:pPr>
      <w:r w:rsidRPr="00C048CD">
        <w:rPr>
          <w:rFonts w:ascii="Tahoma" w:hAnsi="Tahoma" w:cs="Tahoma"/>
          <w:b/>
          <w:color w:val="2B2925"/>
          <w:sz w:val="40"/>
          <w:szCs w:val="40"/>
        </w:rPr>
        <w:t>Witamy we Wszechn</w:t>
      </w:r>
      <w:r>
        <w:rPr>
          <w:rFonts w:ascii="Tahoma" w:hAnsi="Tahoma" w:cs="Tahoma"/>
          <w:b/>
          <w:color w:val="2B2925"/>
          <w:sz w:val="40"/>
          <w:szCs w:val="40"/>
        </w:rPr>
        <w:t>icy Zdrowego i Sprawnego Seniora</w:t>
      </w:r>
    </w:p>
    <w:p w:rsidR="00767F18" w:rsidRPr="00544844" w:rsidRDefault="00767F18" w:rsidP="00767F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4844">
        <w:rPr>
          <w:rFonts w:ascii="Times New Roman" w:eastAsia="Times New Roman" w:hAnsi="Times New Roman" w:cs="Times New Roman"/>
          <w:sz w:val="24"/>
          <w:szCs w:val="24"/>
        </w:rPr>
        <w:t>Szanowni Państwo,</w:t>
      </w:r>
    </w:p>
    <w:p w:rsidR="00375DBA" w:rsidRPr="00767F18" w:rsidRDefault="00767F18" w:rsidP="00F156F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2B2925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544844">
        <w:rPr>
          <w:rFonts w:ascii="Times New Roman" w:eastAsia="Times New Roman" w:hAnsi="Times New Roman" w:cs="Times New Roman"/>
          <w:sz w:val="24"/>
          <w:szCs w:val="24"/>
        </w:rPr>
        <w:t xml:space="preserve"> radością informujemy o powołani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>uchwałą Senatu W</w:t>
      </w:r>
      <w:r w:rsidR="00A15D04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yższej 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>S</w:t>
      </w:r>
      <w:r w:rsidR="00A15D04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zkoły Zawodowej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>O</w:t>
      </w:r>
      <w:r w:rsidR="00A15D04" w:rsidRPr="00B46AF4">
        <w:rPr>
          <w:rFonts w:ascii="Times New Roman" w:hAnsi="Times New Roman" w:cs="Times New Roman"/>
          <w:color w:val="2B2925"/>
          <w:sz w:val="24"/>
          <w:szCs w:val="24"/>
        </w:rPr>
        <w:t>chrony Zdrowia (WSOZ)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w Łomży w  2014  roku</w:t>
      </w:r>
      <w:r w:rsidRPr="00767F18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B2925"/>
          <w:sz w:val="24"/>
          <w:szCs w:val="24"/>
        </w:rPr>
        <w:t>Wszechnicy</w:t>
      </w:r>
      <w:r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Zdrowego i Sprawnego Seniora   (WZSS)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. </w:t>
      </w:r>
    </w:p>
    <w:p w:rsidR="00375DBA" w:rsidRPr="00B46AF4" w:rsidRDefault="00375DBA" w:rsidP="00375D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>Patronat naukowy sprawuje Rektor W</w:t>
      </w:r>
      <w:r w:rsidR="00A15D04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SOZ TWP w Łomży z upoważnienia </w:t>
      </w:r>
      <w:r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którego bezpośrednią opiekę </w:t>
      </w:r>
      <w:r w:rsidR="006645E9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>pełni dr Krystyna Brzozowsk</w:t>
      </w:r>
      <w:r w:rsidR="00A15D04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>a-Przychodzeń. tel.86 216 45 62, tel. kom.506 699</w:t>
      </w:r>
      <w:r w:rsidR="006B3DD7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A15D04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>577</w:t>
      </w:r>
      <w:r w:rsidR="006D1CB9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="006B3DD7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e-mail: </w:t>
      </w:r>
      <w:hyperlink r:id="rId6" w:history="1">
        <w:r w:rsidR="006D1CB9" w:rsidRPr="00B46AF4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twp@twp.lomza.pl</w:t>
        </w:r>
      </w:hyperlink>
      <w:r w:rsidR="006D1CB9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B46AF4" w:rsidRPr="00B46AF4" w:rsidRDefault="00375DBA" w:rsidP="00B46AF4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B2925"/>
          <w:sz w:val="24"/>
          <w:szCs w:val="24"/>
        </w:rPr>
      </w:pPr>
      <w:r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Nadzór nad poziomem zajęć dydaktycznych sprawuje </w:t>
      </w:r>
      <w:r w:rsidRPr="00B46AF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Rada Programowa</w:t>
      </w:r>
      <w:r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w skład której wchodzą </w:t>
      </w:r>
      <w:r w:rsidR="00A15D04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nauczyciele akademiccy WSOZ i  współpracującego </w:t>
      </w:r>
      <w:r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A15D04"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Uniwersytetu Medycznego </w:t>
      </w:r>
      <w:r w:rsidRPr="00B46AF4">
        <w:rPr>
          <w:rFonts w:ascii="Times New Roman" w:eastAsia="Times New Roman" w:hAnsi="Times New Roman" w:cs="Times New Roman"/>
          <w:color w:val="333333"/>
          <w:sz w:val="24"/>
          <w:szCs w:val="24"/>
        </w:rPr>
        <w:t>Białegostoku. 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br/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br/>
        <w:t xml:space="preserve">Celem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Wszechnicy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jest </w:t>
      </w:r>
      <w:r w:rsidR="008E4D5C" w:rsidRPr="00B46AF4">
        <w:rPr>
          <w:rFonts w:ascii="Times New Roman" w:eastAsia="Times New Roman" w:hAnsi="Times New Roman" w:cs="Times New Roman"/>
          <w:sz w:val="24"/>
          <w:szCs w:val="24"/>
        </w:rPr>
        <w:t>podtrzymywanie i r</w:t>
      </w:r>
      <w:r w:rsidR="00B24DF3" w:rsidRPr="00B46AF4">
        <w:rPr>
          <w:rFonts w:ascii="Times New Roman" w:eastAsia="Times New Roman" w:hAnsi="Times New Roman" w:cs="Times New Roman"/>
          <w:sz w:val="24"/>
          <w:szCs w:val="24"/>
        </w:rPr>
        <w:t xml:space="preserve">ozwój aktywności intelektualnej, psychicznej fizycznej, społecznej  </w:t>
      </w:r>
      <w:r w:rsidR="008E4D5C" w:rsidRPr="00B46AF4">
        <w:rPr>
          <w:rFonts w:ascii="Times New Roman" w:eastAsia="Times New Roman" w:hAnsi="Times New Roman" w:cs="Times New Roman"/>
          <w:sz w:val="24"/>
          <w:szCs w:val="24"/>
        </w:rPr>
        <w:t>j</w:t>
      </w:r>
      <w:r w:rsidR="00B24DF3" w:rsidRPr="00B46AF4">
        <w:rPr>
          <w:rFonts w:ascii="Times New Roman" w:eastAsia="Times New Roman" w:hAnsi="Times New Roman" w:cs="Times New Roman"/>
          <w:sz w:val="24"/>
          <w:szCs w:val="24"/>
        </w:rPr>
        <w:t>ej Słuchaczy – bez względu na i</w:t>
      </w:r>
      <w:r w:rsidR="008E4D5C" w:rsidRPr="00B46AF4">
        <w:rPr>
          <w:rFonts w:ascii="Times New Roman" w:eastAsia="Times New Roman" w:hAnsi="Times New Roman" w:cs="Times New Roman"/>
          <w:sz w:val="24"/>
          <w:szCs w:val="24"/>
        </w:rPr>
        <w:t>ch formalne wykształcenie, płeć, status zawodo</w:t>
      </w:r>
      <w:r w:rsidR="00B24DF3" w:rsidRPr="00B46AF4">
        <w:rPr>
          <w:rFonts w:ascii="Times New Roman" w:eastAsia="Times New Roman" w:hAnsi="Times New Roman" w:cs="Times New Roman"/>
          <w:sz w:val="24"/>
          <w:szCs w:val="24"/>
        </w:rPr>
        <w:t>wy i stan zatrudnienia</w:t>
      </w:r>
      <w:r w:rsidR="00B24DF3" w:rsidRPr="00B46AF4">
        <w:rPr>
          <w:rFonts w:ascii="Times New Roman" w:hAnsi="Times New Roman" w:cs="Times New Roman"/>
          <w:color w:val="2B2925"/>
          <w:sz w:val="18"/>
          <w:szCs w:val="18"/>
        </w:rPr>
        <w:t xml:space="preserve"> </w:t>
      </w:r>
      <w:r w:rsidR="00B24DF3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oraz </w:t>
      </w:r>
      <w:r w:rsidR="00B24DF3" w:rsidRPr="00B46A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promowanie aktywnego stylu życia i </w:t>
      </w:r>
      <w:r w:rsidR="00B24DF3" w:rsidRPr="00B46AF4">
        <w:rPr>
          <w:rFonts w:ascii="Times New Roman" w:hAnsi="Times New Roman" w:cs="Times New Roman"/>
          <w:color w:val="2B2925"/>
          <w:sz w:val="24"/>
          <w:szCs w:val="24"/>
        </w:rPr>
        <w:t>upowszec</w:t>
      </w:r>
      <w:r w:rsidR="005A596A">
        <w:rPr>
          <w:rFonts w:ascii="Times New Roman" w:hAnsi="Times New Roman" w:cs="Times New Roman"/>
          <w:color w:val="2B2925"/>
          <w:sz w:val="24"/>
          <w:szCs w:val="24"/>
        </w:rPr>
        <w:t>hnianie profilaktyki zdrowotnej,</w:t>
      </w:r>
      <w:r w:rsidR="005A596A" w:rsidRPr="005A596A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 w:rsidR="005A596A">
        <w:rPr>
          <w:rFonts w:ascii="Times New Roman" w:hAnsi="Times New Roman" w:cs="Times New Roman"/>
          <w:color w:val="2B2925"/>
          <w:sz w:val="24"/>
          <w:szCs w:val="24"/>
        </w:rPr>
        <w:t>d</w:t>
      </w:r>
      <w:r w:rsidR="005A596A" w:rsidRPr="00E51446">
        <w:rPr>
          <w:rFonts w:ascii="Times New Roman" w:hAnsi="Times New Roman" w:cs="Times New Roman"/>
          <w:color w:val="2B2925"/>
          <w:sz w:val="24"/>
          <w:szCs w:val="24"/>
        </w:rPr>
        <w:t>ziałanie na r</w:t>
      </w:r>
      <w:r w:rsidR="005A596A">
        <w:rPr>
          <w:color w:val="2B2925"/>
        </w:rPr>
        <w:t>zecz środowiska lokalnego</w:t>
      </w:r>
      <w:r w:rsidR="009E2F5C">
        <w:rPr>
          <w:color w:val="2B2925"/>
        </w:rPr>
        <w:t xml:space="preserve"> oraz</w:t>
      </w:r>
      <w:r w:rsidR="005A596A" w:rsidRPr="005A596A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 w:rsidR="005A596A">
        <w:rPr>
          <w:rFonts w:ascii="Times New Roman" w:hAnsi="Times New Roman" w:cs="Times New Roman"/>
          <w:color w:val="2B2925"/>
          <w:sz w:val="24"/>
          <w:szCs w:val="24"/>
        </w:rPr>
        <w:t>w</w:t>
      </w:r>
      <w:r w:rsidR="005A596A" w:rsidRPr="00E51446">
        <w:rPr>
          <w:rFonts w:ascii="Times New Roman" w:hAnsi="Times New Roman" w:cs="Times New Roman"/>
          <w:color w:val="2B2925"/>
          <w:sz w:val="24"/>
          <w:szCs w:val="24"/>
        </w:rPr>
        <w:t>spółdziałanie z organizacjami pozarządowymi, wolontariat.</w:t>
      </w:r>
      <w:r w:rsidR="005A596A">
        <w:rPr>
          <w:color w:val="2B2925"/>
        </w:rPr>
        <w:br/>
      </w:r>
      <w:r w:rsidR="00B24DF3" w:rsidRPr="00B46AF4">
        <w:rPr>
          <w:rFonts w:ascii="Tahoma" w:hAnsi="Tahoma" w:cs="Tahoma"/>
          <w:color w:val="2B2925"/>
          <w:sz w:val="24"/>
          <w:szCs w:val="24"/>
        </w:rPr>
        <w:br/>
      </w:r>
      <w:r w:rsidR="008E4D5C" w:rsidRPr="00B46AF4">
        <w:rPr>
          <w:rFonts w:ascii="Tahoma" w:hAnsi="Tahoma" w:cs="Tahoma"/>
          <w:color w:val="2B2925"/>
          <w:sz w:val="18"/>
          <w:szCs w:val="18"/>
        </w:rPr>
        <w:br/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Powyższe </w:t>
      </w:r>
      <w:r w:rsidR="00B46AF4" w:rsidRPr="00B46AF4">
        <w:rPr>
          <w:rFonts w:ascii="Times New Roman" w:hAnsi="Times New Roman" w:cs="Times New Roman"/>
          <w:color w:val="2B2925"/>
          <w:sz w:val="24"/>
          <w:szCs w:val="24"/>
        </w:rPr>
        <w:t>cele realizowane są poprzez</w:t>
      </w:r>
    </w:p>
    <w:p w:rsidR="00B46AF4" w:rsidRPr="00B46AF4" w:rsidRDefault="009C3D1B" w:rsidP="00B46AF4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B2925"/>
          <w:sz w:val="24"/>
          <w:szCs w:val="24"/>
        </w:rPr>
      </w:pPr>
      <w:r w:rsidRPr="00B46AF4">
        <w:rPr>
          <w:rFonts w:ascii="Times New Roman" w:hAnsi="Times New Roman" w:cs="Times New Roman"/>
          <w:color w:val="2B2925"/>
          <w:sz w:val="24"/>
          <w:szCs w:val="24"/>
        </w:rPr>
        <w:t>wykłady og</w:t>
      </w:r>
      <w:r w:rsidR="00B46AF4" w:rsidRPr="00B46AF4">
        <w:rPr>
          <w:rFonts w:ascii="Times New Roman" w:hAnsi="Times New Roman" w:cs="Times New Roman"/>
          <w:color w:val="2B2925"/>
          <w:sz w:val="24"/>
          <w:szCs w:val="24"/>
        </w:rPr>
        <w:t>ólne dla wszystkich słuchaczy</w:t>
      </w:r>
    </w:p>
    <w:p w:rsidR="00C048CD" w:rsidRPr="00B46AF4" w:rsidRDefault="009C3D1B" w:rsidP="00B46AF4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2B2925"/>
          <w:sz w:val="24"/>
          <w:szCs w:val="24"/>
        </w:rPr>
      </w:pPr>
      <w:r w:rsidRPr="00B46AF4">
        <w:rPr>
          <w:rFonts w:ascii="Times New Roman" w:hAnsi="Times New Roman" w:cs="Times New Roman"/>
          <w:color w:val="2B2925"/>
          <w:sz w:val="24"/>
          <w:szCs w:val="24"/>
        </w:rPr>
        <w:t>zajęcia dodatkowe w sekcjach i grupach zainteresowań</w:t>
      </w:r>
      <w:r w:rsidR="00C048CD" w:rsidRPr="00B46AF4">
        <w:rPr>
          <w:rFonts w:ascii="Times New Roman" w:hAnsi="Times New Roman" w:cs="Times New Roman"/>
          <w:color w:val="2B2925"/>
          <w:sz w:val="24"/>
          <w:szCs w:val="24"/>
        </w:rPr>
        <w:t>.</w:t>
      </w:r>
    </w:p>
    <w:p w:rsidR="00B46AF4" w:rsidRPr="00B46AF4" w:rsidRDefault="00C048CD" w:rsidP="00FD2CE3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2B2925"/>
          <w:sz w:val="24"/>
          <w:szCs w:val="24"/>
        </w:rPr>
      </w:pPr>
      <w:r w:rsidRPr="00B46AF4">
        <w:rPr>
          <w:rFonts w:ascii="Times New Roman" w:eastAsia="Times New Roman" w:hAnsi="Times New Roman" w:cs="Times New Roman"/>
          <w:sz w:val="24"/>
          <w:szCs w:val="24"/>
        </w:rPr>
        <w:t xml:space="preserve">Od samego początku chcieliśmy </w:t>
      </w:r>
      <w:r w:rsidR="00B46AF4" w:rsidRPr="00B46AF4">
        <w:rPr>
          <w:rFonts w:ascii="Times New Roman" w:eastAsia="Times New Roman" w:hAnsi="Times New Roman" w:cs="Times New Roman"/>
          <w:sz w:val="24"/>
          <w:szCs w:val="24"/>
        </w:rPr>
        <w:t>aby nasz</w:t>
      </w:r>
      <w:r w:rsidR="006B3DD7" w:rsidRPr="00B46AF4">
        <w:rPr>
          <w:rFonts w:ascii="Times New Roman" w:eastAsia="Times New Roman" w:hAnsi="Times New Roman" w:cs="Times New Roman"/>
          <w:sz w:val="24"/>
          <w:szCs w:val="24"/>
        </w:rPr>
        <w:t>a Wszechnica wyróżniał</w:t>
      </w:r>
      <w:r w:rsidRPr="00B46AF4">
        <w:rPr>
          <w:rFonts w:ascii="Times New Roman" w:eastAsia="Times New Roman" w:hAnsi="Times New Roman" w:cs="Times New Roman"/>
          <w:sz w:val="24"/>
          <w:szCs w:val="24"/>
        </w:rPr>
        <w:t xml:space="preserve">a się przede wszystkim wysokim poziomem kształcenia - stąd do wygłoszenia wykładów zapraszani </w:t>
      </w:r>
      <w:r w:rsidR="006B3DD7" w:rsidRPr="00B46AF4">
        <w:rPr>
          <w:rFonts w:ascii="Times New Roman" w:eastAsia="Times New Roman" w:hAnsi="Times New Roman" w:cs="Times New Roman"/>
          <w:sz w:val="24"/>
          <w:szCs w:val="24"/>
        </w:rPr>
        <w:t xml:space="preserve">będą </w:t>
      </w:r>
      <w:r w:rsidRPr="00B46AF4">
        <w:rPr>
          <w:rFonts w:ascii="Times New Roman" w:eastAsia="Times New Roman" w:hAnsi="Times New Roman" w:cs="Times New Roman"/>
          <w:sz w:val="24"/>
          <w:szCs w:val="24"/>
        </w:rPr>
        <w:t>najlepsi, doświadczeni nauczyciele akademiccy z WSOZ jak i wybitni specjaliści z in</w:t>
      </w:r>
      <w:r w:rsidR="006B3DD7" w:rsidRPr="00B46AF4">
        <w:rPr>
          <w:rFonts w:ascii="Times New Roman" w:eastAsia="Times New Roman" w:hAnsi="Times New Roman" w:cs="Times New Roman"/>
          <w:sz w:val="24"/>
          <w:szCs w:val="24"/>
        </w:rPr>
        <w:t>nych uczelni, lekarze różnych specjalności, i inni</w:t>
      </w:r>
      <w:r w:rsidR="00B46AF4">
        <w:rPr>
          <w:rFonts w:ascii="Times New Roman" w:eastAsia="Times New Roman" w:hAnsi="Times New Roman" w:cs="Times New Roman"/>
          <w:sz w:val="24"/>
          <w:szCs w:val="24"/>
        </w:rPr>
        <w:t>.</w:t>
      </w:r>
      <w:r w:rsidR="006B3DD7" w:rsidRPr="00B46AF4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C3D1B" w:rsidRPr="00B46AF4">
        <w:rPr>
          <w:rFonts w:ascii="Times New Roman" w:hAnsi="Times New Roman" w:cs="Times New Roman"/>
          <w:sz w:val="24"/>
          <w:szCs w:val="24"/>
        </w:rPr>
        <w:br/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br/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Wszechnica Zdrowego i Sprawnego Seniora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jest organizacją społeczną działającą pod opieką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Wyższej Szkoły Zawodowej Ochrony Zdrowia  (WSOZ) w Łomży. </w:t>
      </w:r>
      <w:r w:rsidR="001C4D56" w:rsidRPr="001C4D56">
        <w:rPr>
          <w:rFonts w:ascii="Times New Roman" w:hAnsi="Times New Roman" w:cs="Times New Roman"/>
          <w:color w:val="2B2925"/>
          <w:sz w:val="24"/>
          <w:szCs w:val="24"/>
        </w:rPr>
        <w:t>Oferta Wszechnicy Zdrowego i Sprawnego Seniora skierowana jest do każdego, kto ma ukończone 50 lat i pragnie pogłębiać swoją wiedzę.</w:t>
      </w:r>
      <w:r w:rsidR="001C4D56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Słuchaczem </w:t>
      </w:r>
      <w:r w:rsidR="001C4D56" w:rsidRPr="00B46AF4">
        <w:rPr>
          <w:rFonts w:ascii="Times New Roman" w:hAnsi="Times New Roman" w:cs="Times New Roman"/>
          <w:color w:val="2B2925"/>
          <w:sz w:val="24"/>
          <w:szCs w:val="24"/>
        </w:rPr>
        <w:t>WZSS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może zostać osoba dorosła nieaktywna zawodowo, emeryt, rencista, która złoży deklarację członkowską, opłaci wpisowe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>–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>(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20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>zł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>)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i składki na dany rok akademicki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>–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>(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>60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zł </w:t>
      </w:r>
      <w:r w:rsidR="00AA7437" w:rsidRPr="00B46AF4">
        <w:rPr>
          <w:rFonts w:ascii="Times New Roman" w:hAnsi="Times New Roman" w:cs="Times New Roman"/>
          <w:color w:val="2B2925"/>
          <w:sz w:val="24"/>
          <w:szCs w:val="24"/>
        </w:rPr>
        <w:t xml:space="preserve">) </w:t>
      </w:r>
      <w:r w:rsidR="009C3D1B" w:rsidRPr="00B46AF4">
        <w:rPr>
          <w:rFonts w:ascii="Times New Roman" w:hAnsi="Times New Roman" w:cs="Times New Roman"/>
          <w:color w:val="2B2925"/>
          <w:sz w:val="24"/>
          <w:szCs w:val="24"/>
        </w:rPr>
        <w:t>oraz będzie aktywnie uczestniczyć w zajęciach</w:t>
      </w:r>
      <w:r w:rsidR="001C4D56">
        <w:rPr>
          <w:rFonts w:ascii="Times New Roman" w:hAnsi="Times New Roman" w:cs="Times New Roman"/>
          <w:color w:val="2B2925"/>
          <w:sz w:val="24"/>
          <w:szCs w:val="24"/>
        </w:rPr>
        <w:t>.</w:t>
      </w:r>
    </w:p>
    <w:p w:rsidR="00AA7437" w:rsidRPr="00B46AF4" w:rsidRDefault="00F156F5" w:rsidP="00F156F5">
      <w:pPr>
        <w:pStyle w:val="NormalnyWeb"/>
        <w:shd w:val="clear" w:color="auto" w:fill="FFFFFF"/>
        <w:spacing w:before="100" w:beforeAutospacing="1" w:line="270" w:lineRule="atLeast"/>
        <w:rPr>
          <w:color w:val="2B2925"/>
        </w:rPr>
      </w:pPr>
      <w:r w:rsidRPr="00B46AF4">
        <w:rPr>
          <w:color w:val="2B2925"/>
        </w:rPr>
        <w:t>Słuchacze otrzymują legitymację Słuchacza Wszechnicy z potwierdzoną ważnością na dany semestr akademicki  (umożliwiającą np. korzystanie z zasobów biblioteki i czytelni uczelni o</w:t>
      </w:r>
      <w:r w:rsidR="001C4D56">
        <w:rPr>
          <w:color w:val="2B2925"/>
        </w:rPr>
        <w:t xml:space="preserve">raz komputerów uczelnianych). </w:t>
      </w:r>
      <w:r w:rsidR="001C4D56">
        <w:rPr>
          <w:color w:val="2B2925"/>
        </w:rPr>
        <w:br/>
      </w:r>
      <w:r w:rsidR="009C3D1B" w:rsidRPr="00B46AF4">
        <w:rPr>
          <w:color w:val="2B2925"/>
        </w:rPr>
        <w:br/>
        <w:t xml:space="preserve">Wykłady ogólne odbywają się w </w:t>
      </w:r>
      <w:r w:rsidR="006D1CB9" w:rsidRPr="00B46AF4">
        <w:rPr>
          <w:color w:val="2B2925"/>
        </w:rPr>
        <w:t xml:space="preserve"> Przedszkolu Publicznym  „Pinokio” TWP w Łomży, ul. Studencka 11.</w:t>
      </w:r>
    </w:p>
    <w:p w:rsidR="00522ADC" w:rsidRDefault="009C3D1B" w:rsidP="00F156F5">
      <w:pPr>
        <w:pStyle w:val="NormalnyWeb"/>
        <w:shd w:val="clear" w:color="auto" w:fill="FFFFFF"/>
        <w:spacing w:before="100" w:beforeAutospacing="1" w:line="270" w:lineRule="atLeast"/>
        <w:rPr>
          <w:color w:val="2B2925"/>
          <w:u w:val="single"/>
        </w:rPr>
      </w:pPr>
      <w:r w:rsidRPr="00B46AF4">
        <w:rPr>
          <w:color w:val="2B2925"/>
        </w:rPr>
        <w:lastRenderedPageBreak/>
        <w:t xml:space="preserve">Biuro </w:t>
      </w:r>
      <w:r w:rsidR="00AA7437" w:rsidRPr="00B46AF4">
        <w:rPr>
          <w:color w:val="2B2925"/>
        </w:rPr>
        <w:t xml:space="preserve">WZSS </w:t>
      </w:r>
      <w:r w:rsidRPr="00B46AF4">
        <w:rPr>
          <w:color w:val="2B2925"/>
        </w:rPr>
        <w:t xml:space="preserve">mieści się w </w:t>
      </w:r>
      <w:r w:rsidR="00AA7437" w:rsidRPr="00B46AF4">
        <w:rPr>
          <w:color w:val="2B2925"/>
        </w:rPr>
        <w:t xml:space="preserve">Łomży </w:t>
      </w:r>
      <w:r w:rsidRPr="00B46AF4">
        <w:rPr>
          <w:color w:val="2B2925"/>
        </w:rPr>
        <w:t xml:space="preserve">ul. </w:t>
      </w:r>
      <w:r w:rsidR="00AA7437" w:rsidRPr="00B46AF4">
        <w:rPr>
          <w:color w:val="2B2925"/>
        </w:rPr>
        <w:t xml:space="preserve">Mickiewicza  59 </w:t>
      </w:r>
      <w:r w:rsidRPr="00B46AF4">
        <w:rPr>
          <w:color w:val="2B2925"/>
        </w:rPr>
        <w:t xml:space="preserve">i jest czynne od poniedziałku do </w:t>
      </w:r>
      <w:r w:rsidR="00AA7437" w:rsidRPr="00B46AF4">
        <w:rPr>
          <w:color w:val="2B2925"/>
        </w:rPr>
        <w:t xml:space="preserve">piątku </w:t>
      </w:r>
      <w:r w:rsidRPr="00B46AF4">
        <w:rPr>
          <w:color w:val="2B2925"/>
        </w:rPr>
        <w:t xml:space="preserve">w godz. </w:t>
      </w:r>
      <w:r w:rsidR="00AA7437" w:rsidRPr="00B46AF4">
        <w:rPr>
          <w:color w:val="2B2925"/>
        </w:rPr>
        <w:t>O</w:t>
      </w:r>
      <w:r w:rsidRPr="00B46AF4">
        <w:rPr>
          <w:color w:val="2B2925"/>
        </w:rPr>
        <w:t>d</w:t>
      </w:r>
      <w:r w:rsidR="00AA7437" w:rsidRPr="00B46AF4">
        <w:rPr>
          <w:color w:val="2B2925"/>
        </w:rPr>
        <w:t xml:space="preserve"> 8</w:t>
      </w:r>
      <w:r w:rsidR="00551C95" w:rsidRPr="00B46AF4">
        <w:rPr>
          <w:color w:val="2B2925"/>
        </w:rPr>
        <w:t xml:space="preserve">.00 do 15.00, tel.86 216 45 62, </w:t>
      </w:r>
      <w:r w:rsidRPr="00B46AF4">
        <w:rPr>
          <w:color w:val="2B2925"/>
        </w:rPr>
        <w:t xml:space="preserve"> </w:t>
      </w:r>
      <w:r w:rsidR="00551C95" w:rsidRPr="00B46AF4">
        <w:rPr>
          <w:color w:val="2B2925"/>
        </w:rPr>
        <w:t>86</w:t>
      </w:r>
      <w:r w:rsidR="00522ADC">
        <w:rPr>
          <w:color w:val="2B2925"/>
        </w:rPr>
        <w:t xml:space="preserve"> </w:t>
      </w:r>
      <w:r w:rsidR="00551C95" w:rsidRPr="00B46AF4">
        <w:rPr>
          <w:color w:val="2B2925"/>
        </w:rPr>
        <w:t>218 31 97</w:t>
      </w:r>
      <w:r w:rsidRPr="00B46AF4">
        <w:rPr>
          <w:color w:val="2B2925"/>
        </w:rPr>
        <w:t xml:space="preserve">; adres mailowy: </w:t>
      </w:r>
      <w:r w:rsidR="00551C95" w:rsidRPr="00B46AF4">
        <w:rPr>
          <w:color w:val="2B2925"/>
        </w:rPr>
        <w:t xml:space="preserve"> </w:t>
      </w:r>
      <w:hyperlink r:id="rId7" w:history="1">
        <w:r w:rsidR="00522ADC" w:rsidRPr="00513FF0">
          <w:rPr>
            <w:rStyle w:val="Hipercze"/>
          </w:rPr>
          <w:t>wszoz@twp.lomza.pl</w:t>
        </w:r>
      </w:hyperlink>
      <w:r w:rsidR="00522ADC">
        <w:rPr>
          <w:color w:val="2B2925"/>
          <w:u w:val="single"/>
        </w:rPr>
        <w:t xml:space="preserve"> </w:t>
      </w:r>
    </w:p>
    <w:p w:rsidR="00F05676" w:rsidRPr="00B46AF4" w:rsidRDefault="00551C95" w:rsidP="00F156F5">
      <w:pPr>
        <w:pStyle w:val="NormalnyWeb"/>
        <w:shd w:val="clear" w:color="auto" w:fill="FFFFFF"/>
        <w:spacing w:before="100" w:beforeAutospacing="1" w:line="270" w:lineRule="atLeast"/>
        <w:rPr>
          <w:color w:val="2B2925"/>
        </w:rPr>
      </w:pPr>
      <w:r w:rsidRPr="00B46AF4">
        <w:rPr>
          <w:color w:val="2B2925"/>
          <w:u w:val="single"/>
        </w:rPr>
        <w:t xml:space="preserve"> </w:t>
      </w:r>
      <w:r w:rsidR="008E4D5C" w:rsidRPr="00B46AF4">
        <w:rPr>
          <w:color w:val="2B2925"/>
          <w:u w:val="single"/>
        </w:rPr>
        <w:t xml:space="preserve"> </w:t>
      </w:r>
      <w:r w:rsidR="009C3D1B" w:rsidRPr="00B46AF4">
        <w:rPr>
          <w:color w:val="2B2925"/>
        </w:rPr>
        <w:br/>
        <w:t xml:space="preserve">Zapisy nowych słuchaczy przyjmowane są w Biurze </w:t>
      </w:r>
      <w:r w:rsidRPr="00B46AF4">
        <w:rPr>
          <w:color w:val="2B2925"/>
        </w:rPr>
        <w:t xml:space="preserve">WZSS </w:t>
      </w:r>
      <w:r w:rsidR="009C3D1B" w:rsidRPr="00B46AF4">
        <w:rPr>
          <w:color w:val="2B2925"/>
        </w:rPr>
        <w:t xml:space="preserve">w godzinach otwarcia, natomiast składki przyjmowane są </w:t>
      </w:r>
      <w:r w:rsidRPr="00B46AF4">
        <w:rPr>
          <w:color w:val="2B2925"/>
        </w:rPr>
        <w:t xml:space="preserve"> </w:t>
      </w:r>
      <w:r w:rsidR="009C3D1B" w:rsidRPr="00B46AF4">
        <w:rPr>
          <w:color w:val="2B2925"/>
        </w:rPr>
        <w:t>przed wykładami.</w:t>
      </w:r>
      <w:r w:rsidR="009C3D1B" w:rsidRPr="00B46AF4">
        <w:rPr>
          <w:color w:val="2B2925"/>
        </w:rPr>
        <w:br/>
      </w:r>
      <w:r w:rsidR="009C3D1B" w:rsidRPr="00B46AF4">
        <w:rPr>
          <w:color w:val="2B2925"/>
        </w:rPr>
        <w:br/>
        <w:t>Harmonogramy zajęć, bieżące komunikaty i ogłoszenia oraz wszelkie informacje wywieszane są na tablicy ogłoszeń w biurze</w:t>
      </w:r>
      <w:r w:rsidR="00F05676" w:rsidRPr="00B46AF4">
        <w:rPr>
          <w:color w:val="2B2925"/>
        </w:rPr>
        <w:t xml:space="preserve"> </w:t>
      </w:r>
      <w:r w:rsidRPr="00B46AF4">
        <w:rPr>
          <w:color w:val="2B2925"/>
        </w:rPr>
        <w:t>WZSS</w:t>
      </w:r>
      <w:r w:rsidR="009C3D1B" w:rsidRPr="00B46AF4">
        <w:rPr>
          <w:color w:val="2B2925"/>
        </w:rPr>
        <w:t>, podawane w komunikatach przed wykładam</w:t>
      </w:r>
      <w:r w:rsidR="00522ADC">
        <w:rPr>
          <w:color w:val="2B2925"/>
        </w:rPr>
        <w:t>i oraz zamieszczane są na naszych  stronach internetowych</w:t>
      </w:r>
      <w:r w:rsidR="009C3D1B" w:rsidRPr="00B46AF4">
        <w:rPr>
          <w:color w:val="2B2925"/>
        </w:rPr>
        <w:t xml:space="preserve">: </w:t>
      </w:r>
      <w:hyperlink r:id="rId8" w:history="1">
        <w:r w:rsidR="00F05676" w:rsidRPr="00B46AF4">
          <w:rPr>
            <w:rStyle w:val="Hipercze"/>
          </w:rPr>
          <w:t>www.twp.lomza.pl</w:t>
        </w:r>
      </w:hyperlink>
      <w:r w:rsidR="00522ADC">
        <w:rPr>
          <w:color w:val="2B2925"/>
        </w:rPr>
        <w:t xml:space="preserve"> i </w:t>
      </w:r>
      <w:hyperlink r:id="rId9" w:history="1">
        <w:r w:rsidR="00522ADC" w:rsidRPr="00513FF0">
          <w:rPr>
            <w:rStyle w:val="Hipercze"/>
          </w:rPr>
          <w:t>www.wsoz.lomza.pl</w:t>
        </w:r>
      </w:hyperlink>
      <w:r w:rsidR="00522ADC">
        <w:t xml:space="preserve"> </w:t>
      </w:r>
    </w:p>
    <w:p w:rsidR="009C3D1B" w:rsidRDefault="00522ADC" w:rsidP="00F156F5">
      <w:pPr>
        <w:pStyle w:val="NormalnyWeb"/>
        <w:shd w:val="clear" w:color="auto" w:fill="FFFFFF"/>
        <w:spacing w:before="100" w:beforeAutospacing="1" w:line="270" w:lineRule="atLeast"/>
        <w:rPr>
          <w:rFonts w:ascii="Tahoma" w:hAnsi="Tahoma" w:cs="Tahoma"/>
          <w:color w:val="2B2925"/>
          <w:sz w:val="18"/>
          <w:szCs w:val="18"/>
        </w:rPr>
      </w:pPr>
      <w:r w:rsidRPr="00522ADC">
        <w:rPr>
          <w:rFonts w:ascii="Tahoma" w:hAnsi="Tahoma" w:cs="Tahoma"/>
          <w:color w:val="2B2925"/>
          <w:sz w:val="18"/>
          <w:szCs w:val="18"/>
        </w:rPr>
        <w:t xml:space="preserve"> </w:t>
      </w:r>
      <w:r w:rsidRPr="00522ADC">
        <w:rPr>
          <w:color w:val="2B2925"/>
        </w:rPr>
        <w:t>Słuchacze mają swój Samorząd i wybierany Zarząd. Grupy słuchaczy mogą organizować nowe sekcje, zespoły zajęciowe, imprezy wg własnych potrzeb i możliwości zabezpieczenia pomieszczeń i prowadzącego. W działalności społecznej jest zasada samoorganizacji działań, samofinansowania działalności oraz poszukiwanie sponsorów</w:t>
      </w:r>
      <w:r>
        <w:rPr>
          <w:color w:val="2B2925"/>
        </w:rPr>
        <w:t>.</w:t>
      </w:r>
    </w:p>
    <w:p w:rsidR="009C3D1B" w:rsidRDefault="009C3D1B" w:rsidP="0011797F">
      <w:pPr>
        <w:pStyle w:val="NormalnyWeb"/>
        <w:shd w:val="clear" w:color="auto" w:fill="FFFFFF"/>
        <w:spacing w:line="270" w:lineRule="atLeast"/>
        <w:rPr>
          <w:rFonts w:ascii="Tahoma" w:hAnsi="Tahoma" w:cs="Tahoma"/>
          <w:color w:val="2B2925"/>
          <w:sz w:val="18"/>
          <w:szCs w:val="18"/>
        </w:rPr>
      </w:pPr>
    </w:p>
    <w:p w:rsidR="00C048CD" w:rsidRDefault="00C048CD" w:rsidP="0011797F">
      <w:pPr>
        <w:pStyle w:val="NormalnyWeb"/>
        <w:shd w:val="clear" w:color="auto" w:fill="FFFFFF"/>
        <w:spacing w:line="270" w:lineRule="atLeast"/>
        <w:rPr>
          <w:rFonts w:ascii="Tahoma" w:hAnsi="Tahoma" w:cs="Tahoma"/>
          <w:color w:val="2B2925"/>
          <w:sz w:val="18"/>
          <w:szCs w:val="18"/>
        </w:rPr>
      </w:pPr>
    </w:p>
    <w:p w:rsidR="000539D7" w:rsidRDefault="000539D7" w:rsidP="0011797F">
      <w:pPr>
        <w:pStyle w:val="NormalnyWeb"/>
        <w:shd w:val="clear" w:color="auto" w:fill="FFFFFF"/>
        <w:spacing w:line="270" w:lineRule="atLeast"/>
        <w:rPr>
          <w:rFonts w:ascii="Tahoma" w:hAnsi="Tahoma" w:cs="Tahoma"/>
          <w:color w:val="2B2925"/>
          <w:sz w:val="18"/>
          <w:szCs w:val="18"/>
        </w:rPr>
      </w:pPr>
    </w:p>
    <w:p w:rsidR="000539D7" w:rsidRDefault="00BC7D22" w:rsidP="0011797F">
      <w:pPr>
        <w:pStyle w:val="NormalnyWeb"/>
        <w:shd w:val="clear" w:color="auto" w:fill="FFFFFF"/>
        <w:spacing w:line="270" w:lineRule="atLeast"/>
        <w:rPr>
          <w:rFonts w:ascii="Tahoma" w:hAnsi="Tahoma" w:cs="Tahoma"/>
          <w:color w:val="2B2925"/>
          <w:sz w:val="18"/>
          <w:szCs w:val="18"/>
        </w:rPr>
      </w:pPr>
      <w:r w:rsidRPr="00BC7D22">
        <w:rPr>
          <w:rFonts w:ascii="Tahoma" w:hAnsi="Tahoma" w:cs="Tahoma"/>
          <w:noProof/>
          <w:color w:val="2B2925"/>
          <w:sz w:val="18"/>
          <w:szCs w:val="18"/>
        </w:rPr>
        <w:drawing>
          <wp:inline distT="0" distB="0" distL="0" distR="0">
            <wp:extent cx="4653971" cy="44767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71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6F5" w:rsidRPr="00E51446" w:rsidRDefault="00F156F5" w:rsidP="0011797F">
      <w:pPr>
        <w:pStyle w:val="NormalnyWeb"/>
        <w:shd w:val="clear" w:color="auto" w:fill="FFFFFF"/>
        <w:spacing w:line="270" w:lineRule="atLeast"/>
        <w:rPr>
          <w:b/>
          <w:color w:val="2B2925"/>
          <w:sz w:val="32"/>
          <w:szCs w:val="32"/>
        </w:rPr>
      </w:pPr>
      <w:r w:rsidRPr="00E51446">
        <w:rPr>
          <w:b/>
          <w:color w:val="2B2925"/>
          <w:sz w:val="32"/>
          <w:szCs w:val="32"/>
        </w:rPr>
        <w:lastRenderedPageBreak/>
        <w:t xml:space="preserve">Obszary działań </w:t>
      </w:r>
    </w:p>
    <w:p w:rsidR="00ED1835" w:rsidRPr="00A46312" w:rsidRDefault="00A836B3" w:rsidP="00E51446">
      <w:pPr>
        <w:pStyle w:val="NormalnyWeb"/>
        <w:shd w:val="clear" w:color="auto" w:fill="FFFFFF"/>
        <w:spacing w:line="270" w:lineRule="atLeast"/>
        <w:rPr>
          <w:b/>
          <w:color w:val="2B2925"/>
        </w:rPr>
      </w:pPr>
      <w:r w:rsidRPr="00E51446">
        <w:rPr>
          <w:color w:val="2B2925"/>
        </w:rPr>
        <w:br/>
        <w:t>Zajęcia mają formę wykładów dla całej grupy słuchaczy. Odbywają się one dwa razy w miesiącu</w:t>
      </w:r>
      <w:r w:rsidR="00A46312">
        <w:rPr>
          <w:color w:val="2B2925"/>
        </w:rPr>
        <w:t>.</w:t>
      </w:r>
      <w:r w:rsidRPr="00E51446">
        <w:rPr>
          <w:color w:val="2B2925"/>
        </w:rPr>
        <w:t xml:space="preserve"> </w:t>
      </w:r>
      <w:r w:rsidRPr="00E51446">
        <w:rPr>
          <w:color w:val="2B2925"/>
        </w:rPr>
        <w:br/>
      </w:r>
      <w:r w:rsidRPr="00E51446">
        <w:rPr>
          <w:color w:val="2B2925"/>
        </w:rPr>
        <w:br/>
      </w:r>
      <w:r w:rsidRPr="00A46312">
        <w:rPr>
          <w:b/>
          <w:color w:val="2B2925"/>
        </w:rPr>
        <w:t>Proponowane zakresy tematyczne wykładów realizowanych we Wszechnicy Zdrowego i Sprawnego Seniora to:</w:t>
      </w:r>
    </w:p>
    <w:p w:rsidR="00ED1835" w:rsidRPr="00E51446" w:rsidRDefault="00A46312" w:rsidP="00A46312">
      <w:pPr>
        <w:pStyle w:val="NormalnyWeb"/>
        <w:shd w:val="clear" w:color="auto" w:fill="FFFFFF"/>
        <w:spacing w:line="270" w:lineRule="atLeast"/>
        <w:rPr>
          <w:color w:val="2B2925"/>
        </w:rPr>
      </w:pPr>
      <w:r>
        <w:rPr>
          <w:color w:val="2B2925"/>
        </w:rPr>
        <w:t>R</w:t>
      </w:r>
      <w:r w:rsidRPr="00E51446">
        <w:rPr>
          <w:color w:val="2B2925"/>
        </w:rPr>
        <w:t>uch kluczem do zdrowia</w:t>
      </w:r>
      <w:r w:rsidR="00D234C5">
        <w:rPr>
          <w:color w:val="2B2925"/>
        </w:rPr>
        <w:t>,</w:t>
      </w:r>
      <w:r>
        <w:rPr>
          <w:color w:val="2B2925"/>
        </w:rPr>
        <w:t xml:space="preserve">                                                                                                 </w:t>
      </w:r>
      <w:r>
        <w:rPr>
          <w:color w:val="666666"/>
        </w:rPr>
        <w:t>P</w:t>
      </w:r>
      <w:r w:rsidR="00ED1835" w:rsidRPr="00E51446">
        <w:rPr>
          <w:color w:val="666666"/>
        </w:rPr>
        <w:t>rofilaktyka chorób cywilizacyjnych i zdrowy styl życia</w:t>
      </w:r>
      <w:r w:rsidR="00D234C5">
        <w:rPr>
          <w:color w:val="666666"/>
        </w:rPr>
        <w:t>,</w:t>
      </w:r>
      <w:r w:rsidR="00ED1835" w:rsidRPr="00E51446">
        <w:rPr>
          <w:color w:val="666666"/>
        </w:rPr>
        <w:t xml:space="preserve"> </w:t>
      </w:r>
      <w:r>
        <w:rPr>
          <w:color w:val="2B2925"/>
        </w:rPr>
        <w:br/>
      </w:r>
      <w:r w:rsidR="001E1AA5">
        <w:rPr>
          <w:color w:val="2B2925"/>
        </w:rPr>
        <w:t>Kondycja Zdrowotna Polaków , r</w:t>
      </w:r>
      <w:r w:rsidR="006642E3" w:rsidRPr="00E51446">
        <w:rPr>
          <w:color w:val="2B2925"/>
        </w:rPr>
        <w:t>ola suplementów diety w kondycji zdrowotnej człowieka</w:t>
      </w:r>
      <w:r w:rsidR="00D234C5">
        <w:rPr>
          <w:color w:val="2B2925"/>
        </w:rPr>
        <w:t>,</w:t>
      </w:r>
      <w:r>
        <w:rPr>
          <w:color w:val="2B2925"/>
        </w:rPr>
        <w:t xml:space="preserve">                                                     </w:t>
      </w:r>
      <w:r w:rsidR="006642E3" w:rsidRPr="00E51446">
        <w:rPr>
          <w:color w:val="2B2925"/>
        </w:rPr>
        <w:t>Sposoby na dobry sen</w:t>
      </w:r>
      <w:r w:rsidR="001E1AA5">
        <w:rPr>
          <w:color w:val="2B2925"/>
        </w:rPr>
        <w:t xml:space="preserve"> – wypoczynek człowieka podstawą dobrego samopoczucia i zdrowia</w:t>
      </w:r>
      <w:r w:rsidR="00D234C5">
        <w:rPr>
          <w:color w:val="2B2925"/>
        </w:rPr>
        <w:t>,</w:t>
      </w:r>
      <w:r>
        <w:rPr>
          <w:color w:val="2B2925"/>
        </w:rPr>
        <w:t xml:space="preserve">                                                                                                         </w:t>
      </w:r>
      <w:r w:rsidR="009F512C" w:rsidRPr="00E51446">
        <w:rPr>
          <w:color w:val="2B2925"/>
        </w:rPr>
        <w:t>Nadciś</w:t>
      </w:r>
      <w:r w:rsidR="00D64CAA" w:rsidRPr="00E51446">
        <w:rPr>
          <w:color w:val="2B2925"/>
        </w:rPr>
        <w:t>nienie – jak pokonać niewidzialnego wroga,</w:t>
      </w:r>
      <w:r>
        <w:rPr>
          <w:color w:val="2B2925"/>
        </w:rPr>
        <w:t xml:space="preserve">                                                           </w:t>
      </w:r>
      <w:r w:rsidR="00D64CAA" w:rsidRPr="00E51446">
        <w:rPr>
          <w:color w:val="2B2925"/>
        </w:rPr>
        <w:t>Opieka nad przewlekle chorym w domu,</w:t>
      </w:r>
      <w:r>
        <w:rPr>
          <w:color w:val="2B2925"/>
        </w:rPr>
        <w:t xml:space="preserve">                                                                                         </w:t>
      </w:r>
      <w:r w:rsidR="001E1AA5">
        <w:rPr>
          <w:color w:val="2B2925"/>
        </w:rPr>
        <w:t>Dieta podstawą zdrowia, c</w:t>
      </w:r>
      <w:r w:rsidR="00D64CAA" w:rsidRPr="00E51446">
        <w:rPr>
          <w:color w:val="2B2925"/>
        </w:rPr>
        <w:t>o powinien współczesny Polak jadać?</w:t>
      </w:r>
      <w:r>
        <w:rPr>
          <w:color w:val="2B2925"/>
        </w:rPr>
        <w:t xml:space="preserve">                                                                                     </w:t>
      </w:r>
      <w:r w:rsidR="00D64CAA" w:rsidRPr="00E51446">
        <w:rPr>
          <w:color w:val="2B2925"/>
        </w:rPr>
        <w:t>A</w:t>
      </w:r>
      <w:r w:rsidR="001E1AA5">
        <w:rPr>
          <w:color w:val="2B2925"/>
        </w:rPr>
        <w:t>ktywne życie po sześćdziesiątce</w:t>
      </w:r>
      <w:r w:rsidR="003A1524">
        <w:rPr>
          <w:color w:val="2B2925"/>
        </w:rPr>
        <w:t>,</w:t>
      </w:r>
      <w:r w:rsidR="00D64CAA" w:rsidRPr="00E51446">
        <w:rPr>
          <w:color w:val="2B2925"/>
        </w:rPr>
        <w:t xml:space="preserve"> </w:t>
      </w:r>
      <w:r>
        <w:rPr>
          <w:color w:val="2B2925"/>
        </w:rPr>
        <w:t xml:space="preserve">                                                                                             </w:t>
      </w:r>
      <w:r w:rsidR="006D1CB9" w:rsidRPr="00E51446">
        <w:rPr>
          <w:color w:val="2B2925"/>
        </w:rPr>
        <w:t>Żywność genetycznie modyfikowana</w:t>
      </w:r>
      <w:r w:rsidR="00D234C5">
        <w:rPr>
          <w:color w:val="2B2925"/>
        </w:rPr>
        <w:t>,</w:t>
      </w:r>
      <w:r>
        <w:rPr>
          <w:color w:val="2B2925"/>
        </w:rPr>
        <w:t xml:space="preserve">                                                                                      </w:t>
      </w:r>
      <w:r w:rsidR="00F05676" w:rsidRPr="00E51446">
        <w:t>Sytuacje kryzysowe, depresje i sposoby ich rozwiązywania</w:t>
      </w:r>
      <w:r w:rsidR="00D234C5">
        <w:t>,</w:t>
      </w:r>
      <w:r>
        <w:rPr>
          <w:color w:val="2B2925"/>
        </w:rPr>
        <w:br/>
        <w:t>Informatyka – przeciwdziałanie wykluczeniu cyfrowemu</w:t>
      </w:r>
      <w:r w:rsidR="00D234C5">
        <w:rPr>
          <w:color w:val="2B2925"/>
        </w:rPr>
        <w:t>,</w:t>
      </w:r>
      <w:r>
        <w:rPr>
          <w:color w:val="2B2925"/>
        </w:rPr>
        <w:br/>
      </w:r>
      <w:r w:rsidR="00A836B3" w:rsidRPr="00E51446">
        <w:rPr>
          <w:color w:val="2B2925"/>
        </w:rPr>
        <w:t>Biologia (</w:t>
      </w:r>
      <w:r>
        <w:rPr>
          <w:color w:val="2B2925"/>
        </w:rPr>
        <w:t>podstawy życia, genetyka),</w:t>
      </w:r>
      <w:r>
        <w:rPr>
          <w:color w:val="2B2925"/>
        </w:rPr>
        <w:br/>
      </w:r>
      <w:r w:rsidR="00A836B3" w:rsidRPr="00E51446">
        <w:rPr>
          <w:color w:val="2B2925"/>
        </w:rPr>
        <w:t>Zdrowie i medy</w:t>
      </w:r>
      <w:r>
        <w:rPr>
          <w:color w:val="2B2925"/>
        </w:rPr>
        <w:t>cyna (w tym kosmetologia),</w:t>
      </w:r>
      <w:r>
        <w:rPr>
          <w:color w:val="2B2925"/>
        </w:rPr>
        <w:br/>
      </w:r>
      <w:r w:rsidR="00A836B3" w:rsidRPr="00E51446">
        <w:rPr>
          <w:color w:val="2B2925"/>
        </w:rPr>
        <w:t>Zagrożenia środowiskowe (w tym toksykologia).</w:t>
      </w:r>
    </w:p>
    <w:p w:rsidR="00D9731F" w:rsidRDefault="00D64CAA" w:rsidP="00D9731F">
      <w:pPr>
        <w:pStyle w:val="NormalnyWeb"/>
        <w:shd w:val="clear" w:color="auto" w:fill="FFFFFF"/>
        <w:spacing w:line="270" w:lineRule="atLeast"/>
        <w:rPr>
          <w:color w:val="2B2925"/>
        </w:rPr>
      </w:pPr>
      <w:r w:rsidRPr="00D9731F">
        <w:rPr>
          <w:color w:val="2B2925"/>
        </w:rPr>
        <w:t>Cykl spotkań z lekarzami specjalistami</w:t>
      </w:r>
      <w:r w:rsidR="00D9731F">
        <w:rPr>
          <w:color w:val="2B2925"/>
        </w:rPr>
        <w:t xml:space="preserve"> Uniwersytetu Medycznego w Białymstoku i </w:t>
      </w:r>
      <w:r w:rsidR="00D9731F" w:rsidRPr="00D9731F">
        <w:rPr>
          <w:color w:val="2B2925"/>
        </w:rPr>
        <w:t xml:space="preserve"> </w:t>
      </w:r>
      <w:r w:rsidR="00D9731F">
        <w:rPr>
          <w:color w:val="2B2925"/>
        </w:rPr>
        <w:t xml:space="preserve">Szpitala Wojewódzkiego  w Łomży, </w:t>
      </w:r>
      <w:r w:rsidR="001E1AA5">
        <w:rPr>
          <w:color w:val="2B2925"/>
        </w:rPr>
        <w:t xml:space="preserve">                                                                                                    </w:t>
      </w:r>
      <w:r w:rsidR="00D9731F" w:rsidRPr="00D9731F">
        <w:rPr>
          <w:color w:val="2B2925"/>
        </w:rPr>
        <w:t xml:space="preserve">Interpretacja </w:t>
      </w:r>
      <w:r w:rsidR="00D9731F">
        <w:rPr>
          <w:color w:val="2B2925"/>
        </w:rPr>
        <w:t xml:space="preserve">podstawowych </w:t>
      </w:r>
      <w:r w:rsidR="00D9731F" w:rsidRPr="00D9731F">
        <w:rPr>
          <w:color w:val="2B2925"/>
        </w:rPr>
        <w:t xml:space="preserve">badań </w:t>
      </w:r>
      <w:r w:rsidR="00D9731F">
        <w:rPr>
          <w:color w:val="2B2925"/>
        </w:rPr>
        <w:t xml:space="preserve">lekarskich: </w:t>
      </w:r>
      <w:r w:rsidR="00D9731F" w:rsidRPr="00D9731F">
        <w:rPr>
          <w:color w:val="2B2925"/>
        </w:rPr>
        <w:t xml:space="preserve">krwi, moczu, tarczycy i </w:t>
      </w:r>
      <w:r w:rsidR="00D9731F">
        <w:rPr>
          <w:color w:val="2B2925"/>
        </w:rPr>
        <w:t xml:space="preserve">innych organów. </w:t>
      </w:r>
    </w:p>
    <w:p w:rsidR="005F6952" w:rsidRPr="00E51446" w:rsidRDefault="00D9731F" w:rsidP="00D9731F">
      <w:pPr>
        <w:pStyle w:val="NormalnyWeb"/>
        <w:shd w:val="clear" w:color="auto" w:fill="FFFFFF"/>
        <w:spacing w:line="270" w:lineRule="atLeast"/>
        <w:rPr>
          <w:color w:val="2B2925"/>
        </w:rPr>
      </w:pPr>
      <w:r w:rsidRPr="00D9731F">
        <w:rPr>
          <w:color w:val="2B2925"/>
        </w:rPr>
        <w:t xml:space="preserve">                                                </w:t>
      </w:r>
      <w:r w:rsidR="00A836B3" w:rsidRPr="00E51446">
        <w:rPr>
          <w:color w:val="2B2925"/>
        </w:rPr>
        <w:br/>
        <w:t>Wyżej opisana oferta tematyczna może być oczywiście poszerzona o</w:t>
      </w:r>
      <w:r w:rsidR="005F6952" w:rsidRPr="00E51446">
        <w:rPr>
          <w:color w:val="2B2925"/>
        </w:rPr>
        <w:t xml:space="preserve"> interesujące słuchaczy tematy.</w:t>
      </w:r>
    </w:p>
    <w:p w:rsidR="00246459" w:rsidRPr="000539D7" w:rsidRDefault="00A836B3" w:rsidP="0011797F">
      <w:pPr>
        <w:pStyle w:val="NormalnyWeb"/>
        <w:shd w:val="clear" w:color="auto" w:fill="FFFFFF"/>
        <w:rPr>
          <w:color w:val="2B2925"/>
        </w:rPr>
      </w:pPr>
      <w:r w:rsidRPr="00E51446">
        <w:rPr>
          <w:color w:val="2B2925"/>
        </w:rPr>
        <w:br/>
      </w:r>
      <w:r w:rsidRPr="000539D7">
        <w:rPr>
          <w:b/>
          <w:color w:val="2B2925"/>
        </w:rPr>
        <w:t xml:space="preserve">Proponowane sekcje zainteresowań dla mniejszych grup: </w:t>
      </w:r>
      <w:r w:rsidRPr="000539D7">
        <w:rPr>
          <w:b/>
          <w:color w:val="2B2925"/>
        </w:rPr>
        <w:br/>
      </w:r>
      <w:r w:rsidRPr="00E51446">
        <w:rPr>
          <w:color w:val="2B2925"/>
        </w:rPr>
        <w:t xml:space="preserve">•    Językowa (lektoraty językowe na różnych poziomach), </w:t>
      </w:r>
      <w:r w:rsidRPr="00E51446">
        <w:rPr>
          <w:color w:val="2B2925"/>
        </w:rPr>
        <w:br/>
        <w:t>•    Komputerowa: zajęcia komputerow</w:t>
      </w:r>
      <w:r w:rsidR="009E2F5C">
        <w:rPr>
          <w:color w:val="2B2925"/>
        </w:rPr>
        <w:t>e (podstawy obsługi komputera, k</w:t>
      </w:r>
      <w:r w:rsidRPr="00E51446">
        <w:rPr>
          <w:color w:val="2B2925"/>
        </w:rPr>
        <w:t>omputer dla średniozaawansowanych),</w:t>
      </w:r>
      <w:r w:rsidRPr="00E51446">
        <w:rPr>
          <w:color w:val="2B2925"/>
        </w:rPr>
        <w:br/>
        <w:t xml:space="preserve">•    Sportowo-rekreacyjna (m.in. spotkania integracyjne, gry sportowe, zajęcia na basenie, jazda konna, gimnastyka i rehabilitacja, </w:t>
      </w:r>
      <w:proofErr w:type="spellStart"/>
      <w:r w:rsidRPr="00E51446">
        <w:rPr>
          <w:color w:val="2B2925"/>
        </w:rPr>
        <w:t>nordic</w:t>
      </w:r>
      <w:proofErr w:type="spellEnd"/>
      <w:r w:rsidRPr="00E51446">
        <w:rPr>
          <w:color w:val="2B2925"/>
        </w:rPr>
        <w:t xml:space="preserve"> </w:t>
      </w:r>
      <w:proofErr w:type="spellStart"/>
      <w:r w:rsidRPr="00E51446">
        <w:rPr>
          <w:color w:val="2B2925"/>
        </w:rPr>
        <w:t>walking</w:t>
      </w:r>
      <w:proofErr w:type="spellEnd"/>
      <w:r w:rsidRPr="00E51446">
        <w:rPr>
          <w:color w:val="2B2925"/>
        </w:rPr>
        <w:t>),</w:t>
      </w:r>
      <w:r w:rsidRPr="00E51446">
        <w:rPr>
          <w:color w:val="2B2925"/>
        </w:rPr>
        <w:br/>
        <w:t>•    Gry towarzyskie,</w:t>
      </w:r>
      <w:r w:rsidRPr="00E51446">
        <w:rPr>
          <w:color w:val="2B2925"/>
        </w:rPr>
        <w:br/>
        <w:t>•    Sekcja fotograficzna,</w:t>
      </w:r>
      <w:r w:rsidRPr="00E51446">
        <w:rPr>
          <w:color w:val="2B2925"/>
        </w:rPr>
        <w:br/>
        <w:t>•    Sekcja gastronomiczna (kuchnia regionalna).</w:t>
      </w:r>
      <w:r w:rsidRPr="00E51446">
        <w:rPr>
          <w:color w:val="2B2925"/>
        </w:rPr>
        <w:br/>
        <w:t>Warunkiem uruchomienia poszczególnych grup jest zebranie odpowiedniej ilości chętnych.</w:t>
      </w:r>
      <w:r w:rsidRPr="00E51446">
        <w:rPr>
          <w:color w:val="2B2925"/>
        </w:rPr>
        <w:br/>
      </w:r>
    </w:p>
    <w:p w:rsidR="00544844" w:rsidRPr="00544844" w:rsidRDefault="00544844" w:rsidP="00D9731F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544844">
        <w:rPr>
          <w:rFonts w:ascii="Times New Roman" w:eastAsia="Times New Roman" w:hAnsi="Times New Roman" w:cs="Times New Roman"/>
          <w:sz w:val="24"/>
          <w:szCs w:val="24"/>
        </w:rPr>
        <w:t>Mamy nadzieję, że nasza oferta edukacyjno - kulturalna pomoże Państwu w dalszym rozwoju zarówno naukowym jak i</w:t>
      </w:r>
      <w:r w:rsidR="00D9731F">
        <w:rPr>
          <w:rFonts w:ascii="Times New Roman" w:eastAsia="Times New Roman" w:hAnsi="Times New Roman" w:cs="Times New Roman"/>
          <w:sz w:val="24"/>
          <w:szCs w:val="24"/>
        </w:rPr>
        <w:t xml:space="preserve"> osobistym. Nigdy nie jest </w:t>
      </w:r>
      <w:r w:rsidRPr="00544844">
        <w:rPr>
          <w:rFonts w:ascii="Times New Roman" w:eastAsia="Times New Roman" w:hAnsi="Times New Roman" w:cs="Times New Roman"/>
          <w:sz w:val="24"/>
          <w:szCs w:val="24"/>
        </w:rPr>
        <w:t xml:space="preserve"> za późno na podjecie decyzji o dalszym kształceniu się. </w:t>
      </w:r>
    </w:p>
    <w:p w:rsidR="00544844" w:rsidRPr="00544844" w:rsidRDefault="00544844" w:rsidP="005448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4844">
        <w:rPr>
          <w:rFonts w:ascii="Times New Roman" w:eastAsia="Times New Roman" w:hAnsi="Times New Roman" w:cs="Times New Roman"/>
          <w:sz w:val="24"/>
          <w:szCs w:val="24"/>
        </w:rPr>
        <w:t>Na emeryturze można być kreatywnym. Dowodem na to są choćby działające dziś, i cieszące się wielką popularnością, U</w:t>
      </w:r>
      <w:r w:rsidR="00D9731F">
        <w:rPr>
          <w:rFonts w:ascii="Times New Roman" w:eastAsia="Times New Roman" w:hAnsi="Times New Roman" w:cs="Times New Roman"/>
          <w:sz w:val="24"/>
          <w:szCs w:val="24"/>
        </w:rPr>
        <w:t xml:space="preserve">niwersytety </w:t>
      </w:r>
      <w:r w:rsidRPr="00544844">
        <w:rPr>
          <w:rFonts w:ascii="Times New Roman" w:eastAsia="Times New Roman" w:hAnsi="Times New Roman" w:cs="Times New Roman"/>
          <w:sz w:val="24"/>
          <w:szCs w:val="24"/>
        </w:rPr>
        <w:t>T</w:t>
      </w:r>
      <w:r w:rsidR="00D9731F">
        <w:rPr>
          <w:rFonts w:ascii="Times New Roman" w:eastAsia="Times New Roman" w:hAnsi="Times New Roman" w:cs="Times New Roman"/>
          <w:sz w:val="24"/>
          <w:szCs w:val="24"/>
        </w:rPr>
        <w:t xml:space="preserve">rzeciego </w:t>
      </w:r>
      <w:r w:rsidRPr="00544844">
        <w:rPr>
          <w:rFonts w:ascii="Times New Roman" w:eastAsia="Times New Roman" w:hAnsi="Times New Roman" w:cs="Times New Roman"/>
          <w:sz w:val="24"/>
          <w:szCs w:val="24"/>
        </w:rPr>
        <w:t>W</w:t>
      </w:r>
      <w:r w:rsidR="00D9731F">
        <w:rPr>
          <w:rFonts w:ascii="Times New Roman" w:eastAsia="Times New Roman" w:hAnsi="Times New Roman" w:cs="Times New Roman"/>
          <w:sz w:val="24"/>
          <w:szCs w:val="24"/>
        </w:rPr>
        <w:t>ieku w całej Polsce. Jako młoda</w:t>
      </w:r>
      <w:r w:rsidRPr="005448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31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Jednostka </w:t>
      </w:r>
      <w:r w:rsidRPr="00544844">
        <w:rPr>
          <w:rFonts w:ascii="Times New Roman" w:eastAsia="Times New Roman" w:hAnsi="Times New Roman" w:cs="Times New Roman"/>
          <w:sz w:val="24"/>
          <w:szCs w:val="24"/>
        </w:rPr>
        <w:t>cieszymy się, że możemy dołączyć do tych uczelni, które już wcześniej podjęły tę szlachetną inicjatywę edukacyjną przeznaczoną dla osób na emeryturze.</w:t>
      </w:r>
    </w:p>
    <w:p w:rsidR="00544844" w:rsidRDefault="00544844" w:rsidP="00D9731F">
      <w:pPr>
        <w:pStyle w:val="NormalnyWeb"/>
      </w:pPr>
      <w:r>
        <w:t xml:space="preserve">Zapraszamy wszystkich chętnych, którzy ukończyli 50 lat do podjęcia studiów na pierwszym roku </w:t>
      </w:r>
      <w:r w:rsidR="000539D7" w:rsidRPr="00E51446">
        <w:rPr>
          <w:color w:val="2B2925"/>
        </w:rPr>
        <w:t xml:space="preserve">Wszechnicy Zdrowego i Sprawnego Seniora </w:t>
      </w:r>
      <w:r>
        <w:t xml:space="preserve">działającym przy </w:t>
      </w:r>
      <w:r w:rsidR="000539D7">
        <w:t>Wyższej Szkole Zawodowej Ochrony Zdrowia w Łomży.</w:t>
      </w:r>
    </w:p>
    <w:p w:rsidR="000539D7" w:rsidRPr="000539D7" w:rsidRDefault="000539D7" w:rsidP="000539D7">
      <w:pPr>
        <w:pStyle w:val="NormalnyWeb"/>
        <w:shd w:val="clear" w:color="auto" w:fill="FFFFFF"/>
        <w:spacing w:before="100" w:beforeAutospacing="1" w:line="270" w:lineRule="atLeast"/>
        <w:rPr>
          <w:b/>
          <w:color w:val="2B2925"/>
        </w:rPr>
      </w:pPr>
      <w:r>
        <w:rPr>
          <w:b/>
        </w:rPr>
        <w:t>Pierwsze Z</w:t>
      </w:r>
      <w:r w:rsidRPr="000539D7">
        <w:rPr>
          <w:b/>
        </w:rPr>
        <w:t>ajęcia i Spotkanie Organizacyjne odbędą się</w:t>
      </w:r>
      <w:r>
        <w:rPr>
          <w:b/>
        </w:rPr>
        <w:t xml:space="preserve"> już</w:t>
      </w:r>
      <w:r w:rsidRPr="000539D7">
        <w:rPr>
          <w:b/>
        </w:rPr>
        <w:t xml:space="preserve"> </w:t>
      </w:r>
      <w:r w:rsidR="001E1AA5">
        <w:rPr>
          <w:b/>
        </w:rPr>
        <w:t>21</w:t>
      </w:r>
      <w:r w:rsidRPr="000539D7">
        <w:rPr>
          <w:b/>
        </w:rPr>
        <w:t xml:space="preserve">.01.2015 r. </w:t>
      </w:r>
      <w:r w:rsidRPr="000539D7">
        <w:rPr>
          <w:b/>
          <w:color w:val="2B2925"/>
        </w:rPr>
        <w:t>w  Przedszkolu Publicznym  „Pinokio” TWP w Łomży, ul. Studencka 11.</w:t>
      </w:r>
    </w:p>
    <w:p w:rsidR="000539D7" w:rsidRDefault="000539D7" w:rsidP="00D9731F">
      <w:pPr>
        <w:pStyle w:val="NormalnyWeb"/>
        <w:rPr>
          <w:b/>
          <w:sz w:val="36"/>
          <w:szCs w:val="36"/>
        </w:rPr>
      </w:pPr>
      <w:r w:rsidRPr="000539D7">
        <w:rPr>
          <w:b/>
          <w:sz w:val="36"/>
          <w:szCs w:val="36"/>
        </w:rPr>
        <w:t>Serdecznie zapraszamy</w:t>
      </w:r>
    </w:p>
    <w:p w:rsidR="009E2F5C" w:rsidRDefault="009E2F5C" w:rsidP="00D9731F">
      <w:pPr>
        <w:pStyle w:val="NormalnyWeb"/>
        <w:rPr>
          <w:b/>
          <w:sz w:val="36"/>
          <w:szCs w:val="36"/>
        </w:rPr>
      </w:pPr>
    </w:p>
    <w:p w:rsidR="009E2F5C" w:rsidRPr="000B782C" w:rsidRDefault="000B782C" w:rsidP="000B782C">
      <w:pPr>
        <w:pStyle w:val="NormalnyWeb"/>
        <w:spacing w:line="360" w:lineRule="auto"/>
        <w:ind w:left="5103"/>
        <w:jc w:val="center"/>
        <w:rPr>
          <w:i/>
        </w:rPr>
      </w:pPr>
      <w:r w:rsidRPr="000B782C">
        <w:rPr>
          <w:i/>
          <w:noProof/>
        </w:rPr>
        <w:drawing>
          <wp:anchor distT="0" distB="0" distL="114300" distR="114300" simplePos="0" relativeHeight="251658752" behindDoc="1" locked="0" layoutInCell="1" allowOverlap="1" wp14:anchorId="2692BC59" wp14:editId="66505BF3">
            <wp:simplePos x="0" y="0"/>
            <wp:positionH relativeFrom="column">
              <wp:posOffset>4005580</wp:posOffset>
            </wp:positionH>
            <wp:positionV relativeFrom="paragraph">
              <wp:posOffset>30480</wp:posOffset>
            </wp:positionV>
            <wp:extent cx="971550" cy="60007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F5C" w:rsidRPr="000B782C">
        <w:rPr>
          <w:i/>
        </w:rPr>
        <w:t>Prodziekan WSOZ</w:t>
      </w:r>
    </w:p>
    <w:p w:rsidR="009E2F5C" w:rsidRPr="000B782C" w:rsidRDefault="009E2F5C" w:rsidP="000B782C">
      <w:pPr>
        <w:pStyle w:val="NormalnyWeb"/>
        <w:spacing w:line="360" w:lineRule="auto"/>
        <w:ind w:left="5103"/>
        <w:jc w:val="center"/>
        <w:rPr>
          <w:i/>
        </w:rPr>
      </w:pPr>
      <w:r w:rsidRPr="000B782C">
        <w:rPr>
          <w:i/>
        </w:rPr>
        <w:t>dr Krystyna Brzozowska-Przychodzeń</w:t>
      </w:r>
    </w:p>
    <w:p w:rsidR="000B782C" w:rsidRPr="000B782C" w:rsidRDefault="000B782C">
      <w:pPr>
        <w:pStyle w:val="NormalnyWeb"/>
        <w:spacing w:line="360" w:lineRule="auto"/>
        <w:ind w:left="5103"/>
        <w:jc w:val="center"/>
        <w:rPr>
          <w:i/>
        </w:rPr>
      </w:pPr>
      <w:bookmarkStart w:id="0" w:name="_GoBack"/>
      <w:bookmarkEnd w:id="0"/>
    </w:p>
    <w:sectPr w:rsidR="000B782C" w:rsidRPr="000B782C" w:rsidSect="00C978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52DA7"/>
    <w:multiLevelType w:val="hybridMultilevel"/>
    <w:tmpl w:val="4132A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27958"/>
    <w:multiLevelType w:val="multilevel"/>
    <w:tmpl w:val="0D08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2D48E9"/>
    <w:multiLevelType w:val="hybridMultilevel"/>
    <w:tmpl w:val="8AA69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A1302"/>
    <w:multiLevelType w:val="hybridMultilevel"/>
    <w:tmpl w:val="C0C4C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44B88"/>
    <w:multiLevelType w:val="hybridMultilevel"/>
    <w:tmpl w:val="C0F88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84790"/>
    <w:multiLevelType w:val="hybridMultilevel"/>
    <w:tmpl w:val="4C886A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7754B"/>
    <w:multiLevelType w:val="hybridMultilevel"/>
    <w:tmpl w:val="3558E3F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624F429D"/>
    <w:multiLevelType w:val="hybridMultilevel"/>
    <w:tmpl w:val="727A5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E780B"/>
    <w:multiLevelType w:val="hybridMultilevel"/>
    <w:tmpl w:val="394EE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832BD"/>
    <w:multiLevelType w:val="multilevel"/>
    <w:tmpl w:val="8946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F0B13B9"/>
    <w:multiLevelType w:val="hybridMultilevel"/>
    <w:tmpl w:val="CE3C56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9"/>
  </w:num>
  <w:num w:numId="7">
    <w:abstractNumId w:val="5"/>
  </w:num>
  <w:num w:numId="8">
    <w:abstractNumId w:val="8"/>
  </w:num>
  <w:num w:numId="9">
    <w:abstractNumId w:val="2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6B3"/>
    <w:rsid w:val="000539D7"/>
    <w:rsid w:val="000715F2"/>
    <w:rsid w:val="000B782C"/>
    <w:rsid w:val="0011797F"/>
    <w:rsid w:val="0015132A"/>
    <w:rsid w:val="001C4D56"/>
    <w:rsid w:val="001E1AA5"/>
    <w:rsid w:val="00246459"/>
    <w:rsid w:val="002A2785"/>
    <w:rsid w:val="002E0FBB"/>
    <w:rsid w:val="00375DBA"/>
    <w:rsid w:val="003A1524"/>
    <w:rsid w:val="003F5B09"/>
    <w:rsid w:val="00490185"/>
    <w:rsid w:val="004D7120"/>
    <w:rsid w:val="005026F1"/>
    <w:rsid w:val="00522ADC"/>
    <w:rsid w:val="00544844"/>
    <w:rsid w:val="00551C95"/>
    <w:rsid w:val="005A596A"/>
    <w:rsid w:val="005F6952"/>
    <w:rsid w:val="00640D25"/>
    <w:rsid w:val="006642E3"/>
    <w:rsid w:val="006645E9"/>
    <w:rsid w:val="006B3DD7"/>
    <w:rsid w:val="006D1CB9"/>
    <w:rsid w:val="006E54CC"/>
    <w:rsid w:val="00767F18"/>
    <w:rsid w:val="008875CF"/>
    <w:rsid w:val="008D5988"/>
    <w:rsid w:val="008E4D5C"/>
    <w:rsid w:val="0099265F"/>
    <w:rsid w:val="009C3D1B"/>
    <w:rsid w:val="009E2F5C"/>
    <w:rsid w:val="009F512C"/>
    <w:rsid w:val="00A15D04"/>
    <w:rsid w:val="00A46312"/>
    <w:rsid w:val="00A836B3"/>
    <w:rsid w:val="00AA7437"/>
    <w:rsid w:val="00B24DF3"/>
    <w:rsid w:val="00B46AF4"/>
    <w:rsid w:val="00BC7D22"/>
    <w:rsid w:val="00C048CD"/>
    <w:rsid w:val="00C9788E"/>
    <w:rsid w:val="00CE3A72"/>
    <w:rsid w:val="00CE696D"/>
    <w:rsid w:val="00CF3D49"/>
    <w:rsid w:val="00D234C5"/>
    <w:rsid w:val="00D64CAA"/>
    <w:rsid w:val="00D9731F"/>
    <w:rsid w:val="00E51446"/>
    <w:rsid w:val="00ED1835"/>
    <w:rsid w:val="00ED2FBB"/>
    <w:rsid w:val="00F05676"/>
    <w:rsid w:val="00F156F5"/>
    <w:rsid w:val="00F93639"/>
    <w:rsid w:val="00FD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448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36B3"/>
    <w:rPr>
      <w:strike w:val="0"/>
      <w:dstrike w:val="0"/>
      <w:color w:val="003B7B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A836B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0567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44844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54484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5448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36B3"/>
    <w:rPr>
      <w:strike w:val="0"/>
      <w:dstrike w:val="0"/>
      <w:color w:val="003B7B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A836B3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05676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44844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54484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7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08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030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2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4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30963">
          <w:marLeft w:val="0"/>
          <w:marRight w:val="0"/>
          <w:marTop w:val="225"/>
          <w:marBottom w:val="225"/>
          <w:divBdr>
            <w:top w:val="single" w:sz="6" w:space="0" w:color="222222"/>
            <w:left w:val="single" w:sz="6" w:space="0" w:color="222222"/>
            <w:bottom w:val="single" w:sz="6" w:space="0" w:color="222222"/>
            <w:right w:val="single" w:sz="6" w:space="15" w:color="222222"/>
          </w:divBdr>
          <w:divsChild>
            <w:div w:id="1416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96043">
                  <w:marLeft w:val="0"/>
                  <w:marRight w:val="-360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98345">
                      <w:marLeft w:val="-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49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1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3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1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21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50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3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p.lomza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wszoz@twp.lomz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wp@twp.lomza.pl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wsoz.lomz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978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TWP</Company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Gość</dc:creator>
  <cp:lastModifiedBy>USER</cp:lastModifiedBy>
  <cp:revision>2</cp:revision>
  <cp:lastPrinted>2014-12-16T10:03:00Z</cp:lastPrinted>
  <dcterms:created xsi:type="dcterms:W3CDTF">2014-12-16T13:52:00Z</dcterms:created>
  <dcterms:modified xsi:type="dcterms:W3CDTF">2014-12-16T13:52:00Z</dcterms:modified>
</cp:coreProperties>
</file>