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992"/>
        <w:gridCol w:w="3544"/>
        <w:gridCol w:w="2835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kierunku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Ratownictwo medyczne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Poziom studiów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studia niestacjonarne</w:t>
            </w:r>
          </w:p>
        </w:tc>
      </w:tr>
      <w:tr w:rsidR="005153E9" w:rsidRPr="00A3734B" w:rsidTr="00017363">
        <w:trPr>
          <w:gridAfter w:val="3"/>
          <w:wAfter w:w="18106" w:type="dxa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Nazwa przedmiotu</w:t>
            </w:r>
          </w:p>
        </w:tc>
        <w:tc>
          <w:tcPr>
            <w:tcW w:w="8061" w:type="dxa"/>
            <w:gridSpan w:val="3"/>
          </w:tcPr>
          <w:p w:rsidR="005153E9" w:rsidRPr="009810EE" w:rsidRDefault="0044064E" w:rsidP="00555EB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Transfuzjologia</w:t>
            </w:r>
          </w:p>
        </w:tc>
      </w:tr>
      <w:tr w:rsidR="005153E9" w:rsidRPr="00A3734B" w:rsidTr="00017363">
        <w:trPr>
          <w:gridAfter w:val="3"/>
          <w:wAfter w:w="18106" w:type="dxa"/>
          <w:trHeight w:val="31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Język wykładowy</w:t>
            </w:r>
          </w:p>
        </w:tc>
        <w:tc>
          <w:tcPr>
            <w:tcW w:w="8061" w:type="dxa"/>
            <w:gridSpan w:val="3"/>
          </w:tcPr>
          <w:p w:rsidR="005153E9" w:rsidRPr="00EF6655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5153E9" w:rsidRPr="00A3734B">
              <w:rPr>
                <w:sz w:val="24"/>
                <w:szCs w:val="24"/>
              </w:rPr>
              <w:t>olski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6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Rodzaj modułu</w:t>
            </w:r>
          </w:p>
        </w:tc>
        <w:tc>
          <w:tcPr>
            <w:tcW w:w="8061" w:type="dxa"/>
            <w:gridSpan w:val="3"/>
          </w:tcPr>
          <w:p w:rsidR="005153E9" w:rsidRPr="00A3734B" w:rsidRDefault="009044BD" w:rsidP="004406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Moduł </w:t>
            </w:r>
            <w:r w:rsidR="0044064E">
              <w:rPr>
                <w:sz w:val="24"/>
                <w:szCs w:val="24"/>
              </w:rPr>
              <w:t>4</w:t>
            </w:r>
            <w:r w:rsidR="0066789B">
              <w:rPr>
                <w:sz w:val="24"/>
                <w:szCs w:val="24"/>
              </w:rPr>
              <w:t xml:space="preserve"> </w:t>
            </w:r>
            <w:r w:rsidR="0044064E">
              <w:rPr>
                <w:sz w:val="24"/>
                <w:szCs w:val="24"/>
              </w:rPr>
              <w:t>Przedmiotów do wyboru I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Rok studiów</w:t>
            </w:r>
          </w:p>
        </w:tc>
        <w:tc>
          <w:tcPr>
            <w:tcW w:w="8061" w:type="dxa"/>
            <w:gridSpan w:val="3"/>
          </w:tcPr>
          <w:p w:rsidR="005153E9" w:rsidRPr="00A3734B" w:rsidRDefault="0066789B" w:rsidP="00107B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trzeci</w:t>
            </w:r>
          </w:p>
        </w:tc>
      </w:tr>
      <w:tr w:rsidR="005153E9" w:rsidRPr="00A3734B" w:rsidTr="00017363">
        <w:trPr>
          <w:gridAfter w:val="3"/>
          <w:wAfter w:w="18106" w:type="dxa"/>
          <w:trHeight w:val="36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Semestr studiów</w:t>
            </w:r>
          </w:p>
        </w:tc>
        <w:tc>
          <w:tcPr>
            <w:tcW w:w="8061" w:type="dxa"/>
            <w:gridSpan w:val="3"/>
          </w:tcPr>
          <w:p w:rsidR="005153E9" w:rsidRPr="00A3734B" w:rsidRDefault="0066789B" w:rsidP="001114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Punkty ECTS</w:t>
            </w:r>
          </w:p>
        </w:tc>
        <w:tc>
          <w:tcPr>
            <w:tcW w:w="8061" w:type="dxa"/>
            <w:gridSpan w:val="3"/>
          </w:tcPr>
          <w:p w:rsidR="005153E9" w:rsidRPr="00A3734B" w:rsidRDefault="0044064E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Liczba godzin</w:t>
            </w:r>
          </w:p>
        </w:tc>
        <w:tc>
          <w:tcPr>
            <w:tcW w:w="8061" w:type="dxa"/>
            <w:gridSpan w:val="3"/>
          </w:tcPr>
          <w:p w:rsidR="005153E9" w:rsidRPr="00A3734B" w:rsidRDefault="0044064E" w:rsidP="00E513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(10 w., 5</w:t>
            </w:r>
            <w:r w:rsidR="00CB37A6">
              <w:rPr>
                <w:sz w:val="24"/>
                <w:szCs w:val="24"/>
              </w:rPr>
              <w:t>0</w:t>
            </w:r>
            <w:r w:rsidR="00E5139E">
              <w:rPr>
                <w:sz w:val="24"/>
                <w:szCs w:val="24"/>
              </w:rPr>
              <w:t xml:space="preserve"> </w:t>
            </w:r>
            <w:r w:rsidR="00924092">
              <w:rPr>
                <w:sz w:val="24"/>
                <w:szCs w:val="24"/>
              </w:rPr>
              <w:t>ćw.</w:t>
            </w:r>
            <w:r w:rsidR="000C2235">
              <w:rPr>
                <w:sz w:val="24"/>
                <w:szCs w:val="24"/>
              </w:rPr>
              <w:t>)</w:t>
            </w:r>
          </w:p>
        </w:tc>
      </w:tr>
      <w:tr w:rsidR="005153E9" w:rsidRPr="00A3734B" w:rsidTr="00017363">
        <w:trPr>
          <w:gridAfter w:val="3"/>
          <w:wAfter w:w="18106" w:type="dxa"/>
          <w:trHeight w:val="585"/>
        </w:trPr>
        <w:tc>
          <w:tcPr>
            <w:tcW w:w="2268" w:type="dxa"/>
            <w:gridSpan w:val="2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1" w:type="dxa"/>
            <w:gridSpan w:val="3"/>
          </w:tcPr>
          <w:p w:rsidR="005153E9" w:rsidRPr="00A3734B" w:rsidRDefault="00503CEA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Brak</w:t>
            </w:r>
          </w:p>
        </w:tc>
      </w:tr>
      <w:tr w:rsidR="005153E9" w:rsidRPr="00A3734B" w:rsidTr="00AA4FFE">
        <w:trPr>
          <w:gridAfter w:val="3"/>
          <w:wAfter w:w="18106" w:type="dxa"/>
          <w:trHeight w:val="915"/>
        </w:trPr>
        <w:tc>
          <w:tcPr>
            <w:tcW w:w="10329" w:type="dxa"/>
            <w:gridSpan w:val="5"/>
          </w:tcPr>
          <w:p w:rsidR="005153E9" w:rsidRPr="00791CE9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91CE9">
              <w:rPr>
                <w:b/>
                <w:sz w:val="24"/>
                <w:szCs w:val="24"/>
              </w:rPr>
              <w:t>Założenia i cele kształcenia:</w:t>
            </w:r>
          </w:p>
          <w:p w:rsidR="005153E9" w:rsidRPr="00D13448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Wykłady</w:t>
            </w:r>
            <w:r w:rsidRPr="00D13448">
              <w:rPr>
                <w:b/>
                <w:sz w:val="24"/>
                <w:szCs w:val="24"/>
              </w:rPr>
              <w:t xml:space="preserve">: </w:t>
            </w:r>
            <w:r w:rsidR="00503CEA" w:rsidRPr="00D13448">
              <w:rPr>
                <w:sz w:val="24"/>
                <w:szCs w:val="24"/>
              </w:rPr>
              <w:t>Zapoznanie studentów z tematyką transfuzjologii.</w:t>
            </w:r>
          </w:p>
          <w:p w:rsidR="005153E9" w:rsidRPr="00AA4FFE" w:rsidRDefault="005153E9" w:rsidP="00AA4FF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3448">
              <w:rPr>
                <w:b/>
                <w:sz w:val="24"/>
                <w:szCs w:val="24"/>
              </w:rPr>
              <w:t xml:space="preserve">Ćwiczenia: </w:t>
            </w:r>
            <w:r w:rsidR="00503CEA" w:rsidRPr="00D13448">
              <w:rPr>
                <w:sz w:val="24"/>
                <w:szCs w:val="24"/>
              </w:rPr>
              <w:t>Utrwalenie wiedzy z zakresu transfuzjologii klinicznej.</w:t>
            </w:r>
          </w:p>
        </w:tc>
      </w:tr>
      <w:tr w:rsidR="005153E9" w:rsidRPr="00A3734B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D13448" w:rsidRDefault="008A123B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Efekty: W_01 – W_</w:t>
            </w:r>
            <w:r w:rsidR="00CA260A" w:rsidRPr="00D13448">
              <w:rPr>
                <w:sz w:val="24"/>
                <w:szCs w:val="24"/>
              </w:rPr>
              <w:t>0</w:t>
            </w:r>
            <w:r w:rsidR="00503CEA" w:rsidRPr="00D13448">
              <w:rPr>
                <w:sz w:val="24"/>
                <w:szCs w:val="24"/>
              </w:rPr>
              <w:t>5</w:t>
            </w:r>
            <w:r w:rsidRPr="00D13448">
              <w:rPr>
                <w:sz w:val="24"/>
                <w:szCs w:val="24"/>
              </w:rPr>
              <w:t xml:space="preserve">  oraz U_ 01 – U_</w:t>
            </w:r>
            <w:r w:rsidR="00CA260A" w:rsidRPr="00D13448">
              <w:rPr>
                <w:sz w:val="24"/>
                <w:szCs w:val="24"/>
              </w:rPr>
              <w:t>0</w:t>
            </w:r>
            <w:r w:rsidR="00503CEA" w:rsidRPr="00D13448">
              <w:rPr>
                <w:sz w:val="24"/>
                <w:szCs w:val="24"/>
              </w:rPr>
              <w:t>3</w:t>
            </w:r>
            <w:r w:rsidR="005153E9" w:rsidRPr="00D13448">
              <w:rPr>
                <w:sz w:val="24"/>
                <w:szCs w:val="24"/>
              </w:rPr>
              <w:t xml:space="preserve"> </w:t>
            </w:r>
            <w:r w:rsidR="00503CEA" w:rsidRPr="00D13448">
              <w:rPr>
                <w:sz w:val="24"/>
                <w:szCs w:val="24"/>
              </w:rPr>
              <w:t>będą sprawdzane na testowym pisemnym zaliczeniu.</w:t>
            </w:r>
          </w:p>
          <w:p w:rsidR="005153E9" w:rsidRPr="00A3734B" w:rsidRDefault="005D1948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Efekty : K_01 - </w:t>
            </w:r>
            <w:r w:rsidR="00503CEA" w:rsidRPr="00D13448">
              <w:rPr>
                <w:sz w:val="24"/>
                <w:szCs w:val="24"/>
              </w:rPr>
              <w:t>K_03</w:t>
            </w:r>
            <w:r w:rsidR="005153E9" w:rsidRPr="00D13448">
              <w:rPr>
                <w:sz w:val="24"/>
                <w:szCs w:val="24"/>
              </w:rPr>
              <w:t xml:space="preserve"> </w:t>
            </w:r>
            <w:r w:rsidR="00503CEA" w:rsidRPr="00D13448">
              <w:rPr>
                <w:sz w:val="24"/>
                <w:szCs w:val="24"/>
              </w:rPr>
              <w:t>będą sprawdzane podczas ćwiczeń, w trakcie pracy indywidualnej i grupowej, poprzez dyskusję oraz wyrażanie swoich</w:t>
            </w:r>
            <w:r w:rsidR="00D13448" w:rsidRPr="00D13448">
              <w:rPr>
                <w:sz w:val="24"/>
                <w:szCs w:val="24"/>
              </w:rPr>
              <w:t xml:space="preserve"> opinii przez studentów</w:t>
            </w:r>
            <w:r w:rsidR="00D13448">
              <w:rPr>
                <w:sz w:val="24"/>
                <w:szCs w:val="24"/>
              </w:rPr>
              <w:t>.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F759C9" w:rsidRPr="00DF05A7" w:rsidRDefault="005153E9" w:rsidP="00F759C9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Forma  i warunki zaliczenia :</w:t>
            </w:r>
            <w:r w:rsidR="00C75731">
              <w:rPr>
                <w:b/>
                <w:sz w:val="24"/>
                <w:szCs w:val="24"/>
              </w:rPr>
              <w:t xml:space="preserve">  (</w:t>
            </w:r>
            <w:r w:rsidR="005B7763">
              <w:rPr>
                <w:b/>
                <w:sz w:val="24"/>
                <w:szCs w:val="24"/>
              </w:rPr>
              <w:t>zaliczenie</w:t>
            </w:r>
            <w:r w:rsidR="000C2235">
              <w:rPr>
                <w:b/>
                <w:sz w:val="24"/>
                <w:szCs w:val="24"/>
              </w:rPr>
              <w:t xml:space="preserve"> na ocenę</w:t>
            </w:r>
            <w:r w:rsidR="00F759C9">
              <w:rPr>
                <w:b/>
                <w:sz w:val="24"/>
                <w:szCs w:val="24"/>
              </w:rPr>
              <w:t>)</w:t>
            </w:r>
          </w:p>
          <w:p w:rsidR="00D13448" w:rsidRPr="00D13448" w:rsidRDefault="00D13448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D13448">
              <w:rPr>
                <w:b/>
                <w:sz w:val="24"/>
                <w:szCs w:val="24"/>
              </w:rPr>
              <w:t>ćwiczenia: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3448">
              <w:rPr>
                <w:sz w:val="24"/>
                <w:szCs w:val="24"/>
              </w:rPr>
              <w:t xml:space="preserve">warunkiem zaliczenia ćwiczeń jest uzyskanie pozytywnej oceny z kolokwium pisemnego, obejmującej materiał zaprezentowany na ćwiczeniach, uzupełniony wiedzą z literatury, oceny </w:t>
            </w:r>
          </w:p>
          <w:p w:rsidR="00D13448" w:rsidRDefault="00D13448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13448">
              <w:rPr>
                <w:sz w:val="24"/>
                <w:szCs w:val="24"/>
              </w:rPr>
              <w:t>z prezentacji multimedialnych, aktywność oceniana na bieżąco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153E9" w:rsidRPr="00D13448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wykłady</w:t>
            </w:r>
            <w:r w:rsidRPr="00D13448">
              <w:rPr>
                <w:b/>
                <w:sz w:val="24"/>
                <w:szCs w:val="24"/>
              </w:rPr>
              <w:t>:</w:t>
            </w:r>
            <w:r w:rsidRPr="00D13448">
              <w:rPr>
                <w:sz w:val="24"/>
                <w:szCs w:val="24"/>
              </w:rPr>
              <w:t xml:space="preserve"> warunkiem zaliczenia</w:t>
            </w:r>
            <w:r w:rsidR="00D13448" w:rsidRPr="00D13448">
              <w:rPr>
                <w:sz w:val="24"/>
                <w:szCs w:val="24"/>
              </w:rPr>
              <w:t xml:space="preserve"> jest udział w wykładach oraz uzyskanie pozytywnej oceny z kolokwium pisemnego, obejmującego materiał zaprezentowany na wykładach uzupełniony wiedzą z literatury</w:t>
            </w:r>
          </w:p>
          <w:p w:rsidR="005153E9" w:rsidRPr="00A3734B" w:rsidRDefault="005153E9" w:rsidP="00D13448">
            <w:pPr>
              <w:spacing w:after="0" w:line="240" w:lineRule="auto"/>
              <w:rPr>
                <w:sz w:val="24"/>
                <w:szCs w:val="24"/>
              </w:rPr>
            </w:pPr>
            <w:r w:rsidRPr="00D13448">
              <w:rPr>
                <w:b/>
                <w:sz w:val="24"/>
                <w:szCs w:val="24"/>
              </w:rPr>
              <w:t xml:space="preserve">Elementy składowe oceny: Ocena końcowa jest </w:t>
            </w:r>
            <w:r w:rsidRPr="00D13448">
              <w:rPr>
                <w:sz w:val="24"/>
                <w:szCs w:val="24"/>
              </w:rPr>
              <w:t>średnią oceny z ćwiczeń i wykładów</w:t>
            </w:r>
            <w:r w:rsidR="00667DB7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3015">
              <w:rPr>
                <w:b/>
                <w:sz w:val="24"/>
                <w:szCs w:val="24"/>
              </w:rPr>
              <w:t>Treści programowe</w:t>
            </w:r>
            <w:r w:rsidRPr="00A3734B">
              <w:rPr>
                <w:sz w:val="24"/>
                <w:szCs w:val="24"/>
              </w:rPr>
              <w:t xml:space="preserve"> </w:t>
            </w:r>
            <w:r w:rsidRPr="00A3734B">
              <w:rPr>
                <w:rFonts w:ascii="Times New Roman" w:hAnsi="Times New Roman"/>
                <w:b/>
              </w:rPr>
              <w:t>:</w:t>
            </w:r>
          </w:p>
          <w:p w:rsidR="005153E9" w:rsidRPr="00753015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 wykłady;</w:t>
            </w:r>
          </w:p>
          <w:p w:rsidR="00A93D04" w:rsidRPr="00BD1752" w:rsidRDefault="005153E9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752">
              <w:rPr>
                <w:rFonts w:ascii="Times New Roman" w:hAnsi="Times New Roman" w:cs="Times New Roman"/>
              </w:rPr>
              <w:t xml:space="preserve">1. </w:t>
            </w:r>
            <w:r w:rsidR="00A93D04" w:rsidRPr="00BD1752">
              <w:rPr>
                <w:rFonts w:ascii="Times New Roman" w:hAnsi="Times New Roman" w:cs="Times New Roman"/>
              </w:rPr>
              <w:t>Historia leczenia krwią i krwiodawstwa</w:t>
            </w:r>
          </w:p>
          <w:p w:rsidR="005153E9" w:rsidRPr="00BD1752" w:rsidRDefault="00A93D04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752">
              <w:rPr>
                <w:rFonts w:ascii="Times New Roman" w:hAnsi="Times New Roman" w:cs="Times New Roman"/>
              </w:rPr>
              <w:t>2.Organizacja Służby Krwi w Polsce</w:t>
            </w:r>
          </w:p>
          <w:p w:rsidR="00BD1752" w:rsidRDefault="00A93D04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752">
              <w:rPr>
                <w:rFonts w:ascii="Times New Roman" w:hAnsi="Times New Roman" w:cs="Times New Roman"/>
              </w:rPr>
              <w:t xml:space="preserve">3. Serologiczne podstawy krwiolecznictwa (grupy krwi, przeciwciała, próba zgodności serologicznej, zasady </w:t>
            </w:r>
            <w:r w:rsidR="00BD1752">
              <w:rPr>
                <w:rFonts w:ascii="Times New Roman" w:hAnsi="Times New Roman" w:cs="Times New Roman"/>
              </w:rPr>
              <w:t xml:space="preserve"> </w:t>
            </w:r>
          </w:p>
          <w:p w:rsidR="00A93D04" w:rsidRPr="00BD1752" w:rsidRDefault="00BD1752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93D04" w:rsidRPr="00BD1752">
              <w:rPr>
                <w:rFonts w:ascii="Times New Roman" w:hAnsi="Times New Roman" w:cs="Times New Roman"/>
              </w:rPr>
              <w:t>fenotypowego doboru krwi do przetoczeń)</w:t>
            </w:r>
          </w:p>
          <w:p w:rsidR="00A93D04" w:rsidRPr="00BD1752" w:rsidRDefault="00A93D04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752">
              <w:rPr>
                <w:rFonts w:ascii="Times New Roman" w:hAnsi="Times New Roman" w:cs="Times New Roman"/>
              </w:rPr>
              <w:t>4. Preparatyka krwi i jej składników</w:t>
            </w:r>
          </w:p>
          <w:p w:rsidR="00A93D04" w:rsidRPr="00BD1752" w:rsidRDefault="00A93D04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752">
              <w:rPr>
                <w:rFonts w:ascii="Times New Roman" w:hAnsi="Times New Roman" w:cs="Times New Roman"/>
              </w:rPr>
              <w:t>5. Organizacja leczenia krwią w podmiotach leczniczych</w:t>
            </w:r>
          </w:p>
          <w:p w:rsidR="00BD1752" w:rsidRDefault="00A93D04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752">
              <w:rPr>
                <w:rFonts w:ascii="Times New Roman" w:hAnsi="Times New Roman" w:cs="Times New Roman"/>
              </w:rPr>
              <w:t xml:space="preserve">6. Leczenie krwią i jej składnikami w stanach nagłych (pilne przetoczenia ze wskazań życiowych, przetoczenia </w:t>
            </w:r>
            <w:r w:rsidR="00BD1752">
              <w:rPr>
                <w:rFonts w:ascii="Times New Roman" w:hAnsi="Times New Roman" w:cs="Times New Roman"/>
              </w:rPr>
              <w:t xml:space="preserve"> </w:t>
            </w:r>
          </w:p>
          <w:p w:rsidR="00A93D04" w:rsidRPr="00BD1752" w:rsidRDefault="00BD1752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A93D04" w:rsidRPr="00BD1752">
              <w:rPr>
                <w:rFonts w:ascii="Times New Roman" w:hAnsi="Times New Roman" w:cs="Times New Roman"/>
              </w:rPr>
              <w:t>masywne, przetoczenia wymienne)</w:t>
            </w:r>
          </w:p>
          <w:p w:rsidR="00A93D04" w:rsidRPr="00BD1752" w:rsidRDefault="00A93D04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752">
              <w:rPr>
                <w:rFonts w:ascii="Times New Roman" w:hAnsi="Times New Roman" w:cs="Times New Roman"/>
              </w:rPr>
              <w:t>7. Leczenie składnikami krwi w przypadkach zaburzeń krzepnięcia krwi</w:t>
            </w:r>
          </w:p>
          <w:p w:rsidR="005153E9" w:rsidRPr="006230A0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30A0">
              <w:rPr>
                <w:rFonts w:ascii="Times New Roman" w:hAnsi="Times New Roman" w:cs="Times New Roman"/>
                <w:b/>
              </w:rPr>
              <w:t xml:space="preserve">ćwiczenia: </w:t>
            </w:r>
          </w:p>
          <w:p w:rsidR="005153E9" w:rsidRPr="00BD1752" w:rsidRDefault="005153E9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752">
              <w:rPr>
                <w:rFonts w:ascii="Times New Roman" w:hAnsi="Times New Roman" w:cs="Times New Roman"/>
              </w:rPr>
              <w:t xml:space="preserve">1. </w:t>
            </w:r>
            <w:r w:rsidR="00A93D04" w:rsidRPr="00BD1752">
              <w:rPr>
                <w:rFonts w:ascii="Times New Roman" w:hAnsi="Times New Roman" w:cs="Times New Roman"/>
              </w:rPr>
              <w:t>Zasady kwalifikowania dawców oraz pobierania krwi i jej składników</w:t>
            </w:r>
          </w:p>
          <w:p w:rsidR="00A93D04" w:rsidRDefault="00A93D04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D1752">
              <w:rPr>
                <w:rFonts w:ascii="Times New Roman" w:hAnsi="Times New Roman" w:cs="Times New Roman"/>
              </w:rPr>
              <w:t>2. Organizacja ruchu honorowego krwiodawstwa (organizacje, prawa, przywileje)</w:t>
            </w:r>
          </w:p>
          <w:p w:rsidR="00BD1752" w:rsidRDefault="00BD1752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Choroby zakaźne przenoszone drogą krwi</w:t>
            </w:r>
          </w:p>
          <w:p w:rsidR="00BD1752" w:rsidRDefault="00BD1752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Rola krwi w organizmie (elementy morfotyczne, osocze)</w:t>
            </w:r>
          </w:p>
          <w:p w:rsidR="00BD1752" w:rsidRDefault="00BD1752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Konflikt serologiczny – przyczyny, rozpoznanie, postępowanie, profilaktyka</w:t>
            </w:r>
          </w:p>
          <w:p w:rsidR="00BD1752" w:rsidRDefault="00BD1752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Komórkowe składniki krwi</w:t>
            </w:r>
          </w:p>
          <w:p w:rsidR="00BD1752" w:rsidRDefault="00BD1752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Osoczowe składniki krwi</w:t>
            </w:r>
          </w:p>
          <w:p w:rsidR="00BD1752" w:rsidRDefault="00BD1752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 Produkty krwiopochodne (frakcjonowanie)</w:t>
            </w:r>
          </w:p>
          <w:p w:rsidR="00BD1752" w:rsidRDefault="00BD1752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 Preparaty krwiozastępcze, pozostałe płyny infuzyjne</w:t>
            </w:r>
          </w:p>
          <w:p w:rsidR="00BD1752" w:rsidRDefault="00BD1752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10.Osoby uprawnione do przetaczania krwi</w:t>
            </w:r>
          </w:p>
          <w:p w:rsidR="00BD1752" w:rsidRDefault="00BD1752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Identyfikacja biorcy</w:t>
            </w:r>
          </w:p>
          <w:p w:rsidR="0009322F" w:rsidRDefault="0009322F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Pobieranie próbek krwi</w:t>
            </w:r>
          </w:p>
          <w:p w:rsidR="0009322F" w:rsidRDefault="0009322F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Zamawianie składników krwi do przetoczeń</w:t>
            </w:r>
          </w:p>
          <w:p w:rsidR="0009322F" w:rsidRDefault="0009322F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Zasady przetaczania składników krwi</w:t>
            </w:r>
          </w:p>
          <w:p w:rsidR="0009322F" w:rsidRDefault="0009322F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Dokumentowanie leczenia składnikami krwi w podmiotach leczniczych</w:t>
            </w:r>
          </w:p>
          <w:p w:rsidR="0009322F" w:rsidRDefault="0009322F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Możliwe powikłania związane z leczeniem składnikami krwi (rodzaje powikłań, przyczyny)</w:t>
            </w:r>
          </w:p>
          <w:p w:rsidR="0009322F" w:rsidRDefault="0009322F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 Postępowanie w przypadku wystąpienia powikłania poprzetoczeniowego</w:t>
            </w:r>
          </w:p>
          <w:p w:rsidR="0009322F" w:rsidRDefault="0009322F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 Możliwe działania niepożądane związane z leczeniem krwią i jej składnikami w stanach nagłych</w:t>
            </w:r>
          </w:p>
          <w:p w:rsidR="0009322F" w:rsidRDefault="0009322F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Autotransfuzja</w:t>
            </w:r>
          </w:p>
          <w:p w:rsidR="0009322F" w:rsidRDefault="0009322F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Zabiegi lecznicze – plazmaferezy, </w:t>
            </w:r>
            <w:proofErr w:type="spellStart"/>
            <w:r>
              <w:rPr>
                <w:rFonts w:ascii="Times New Roman" w:hAnsi="Times New Roman" w:cs="Times New Roman"/>
              </w:rPr>
              <w:t>erytraferezy</w:t>
            </w:r>
            <w:proofErr w:type="spellEnd"/>
          </w:p>
          <w:p w:rsidR="005153E9" w:rsidRPr="001114E1" w:rsidRDefault="0009322F" w:rsidP="000173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Rejestry niespokrewnionych dawców szpiku i krwi pępowinowej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542DF8" w:rsidRDefault="005153E9" w:rsidP="0001736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Literatura podstawowa:</w:t>
            </w:r>
          </w:p>
          <w:p w:rsidR="005153E9" w:rsidRPr="00CE050D" w:rsidRDefault="005153E9" w:rsidP="001114E1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E050D">
              <w:rPr>
                <w:rFonts w:ascii="Times New Roman" w:hAnsi="Times New Roman"/>
              </w:rPr>
              <w:t>1.</w:t>
            </w:r>
            <w:r w:rsidR="006230A0" w:rsidRPr="00CE050D">
              <w:rPr>
                <w:rFonts w:ascii="Times New Roman" w:hAnsi="Times New Roman"/>
              </w:rPr>
              <w:t xml:space="preserve"> Transfuzjologia kliniczna, red. J. Korsak, M. Łętowska, </w:t>
            </w:r>
            <w:proofErr w:type="spellStart"/>
            <w:r w:rsidR="006230A0" w:rsidRPr="00CE050D">
              <w:rPr>
                <w:rFonts w:ascii="Times New Roman" w:hAnsi="Times New Roman"/>
              </w:rPr>
              <w:t>α-medica</w:t>
            </w:r>
            <w:proofErr w:type="spellEnd"/>
            <w:r w:rsidR="00AA4FFE">
              <w:rPr>
                <w:rFonts w:ascii="Times New Roman" w:hAnsi="Times New Roman"/>
              </w:rPr>
              <w:t xml:space="preserve"> </w:t>
            </w:r>
            <w:proofErr w:type="spellStart"/>
            <w:r w:rsidR="00AA4FFE">
              <w:rPr>
                <w:rFonts w:ascii="Times New Roman" w:hAnsi="Times New Roman"/>
              </w:rPr>
              <w:t>p</w:t>
            </w:r>
            <w:r w:rsidR="006230A0" w:rsidRPr="00CE050D">
              <w:rPr>
                <w:rFonts w:ascii="Times New Roman" w:hAnsi="Times New Roman"/>
              </w:rPr>
              <w:t>ress</w:t>
            </w:r>
            <w:proofErr w:type="spellEnd"/>
            <w:r w:rsidR="006230A0" w:rsidRPr="00CE050D">
              <w:rPr>
                <w:rFonts w:ascii="Times New Roman" w:hAnsi="Times New Roman"/>
              </w:rPr>
              <w:t xml:space="preserve"> 2009</w:t>
            </w:r>
          </w:p>
          <w:p w:rsidR="00CE050D" w:rsidRPr="00CE050D" w:rsidRDefault="006230A0" w:rsidP="00CE0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050D">
              <w:rPr>
                <w:rFonts w:ascii="Times New Roman" w:hAnsi="Times New Roman"/>
              </w:rPr>
              <w:t xml:space="preserve">2. </w:t>
            </w:r>
            <w:r w:rsidR="00CE050D" w:rsidRPr="00CE050D">
              <w:rPr>
                <w:rFonts w:ascii="Times New Roman" w:hAnsi="Times New Roman" w:cs="Times New Roman"/>
                <w:bCs/>
              </w:rPr>
              <w:t xml:space="preserve">Medyczne zasady pobierania krwi, oddzielania jej składników i wydawania obowiązujące w jednostkach  </w:t>
            </w:r>
          </w:p>
          <w:p w:rsidR="00B42887" w:rsidRDefault="00CE050D" w:rsidP="00B42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CE050D">
              <w:rPr>
                <w:rFonts w:ascii="Times New Roman" w:hAnsi="Times New Roman" w:cs="Times New Roman"/>
                <w:bCs/>
              </w:rPr>
              <w:t xml:space="preserve">    organizacyjnych publicznej służby krwi, Instytut</w:t>
            </w:r>
            <w:r w:rsidR="00854311">
              <w:rPr>
                <w:rFonts w:ascii="Times New Roman" w:hAnsi="Times New Roman" w:cs="Times New Roman"/>
                <w:bCs/>
              </w:rPr>
              <w:t xml:space="preserve"> Hematologii i </w:t>
            </w:r>
            <w:proofErr w:type="spellStart"/>
            <w:r w:rsidR="00854311">
              <w:rPr>
                <w:rFonts w:ascii="Times New Roman" w:hAnsi="Times New Roman" w:cs="Times New Roman"/>
                <w:bCs/>
              </w:rPr>
              <w:t>Transfuzjologii,M</w:t>
            </w:r>
            <w:proofErr w:type="spellEnd"/>
            <w:r w:rsidR="00854311">
              <w:rPr>
                <w:rFonts w:ascii="Times New Roman" w:hAnsi="Times New Roman" w:cs="Times New Roman"/>
                <w:bCs/>
              </w:rPr>
              <w:t xml:space="preserve">. Łętowska (red.) </w:t>
            </w:r>
            <w:r w:rsidRPr="00CE050D">
              <w:rPr>
                <w:rFonts w:ascii="Times New Roman" w:hAnsi="Times New Roman" w:cs="Times New Roman"/>
                <w:bCs/>
              </w:rPr>
              <w:t>2011</w:t>
            </w:r>
          </w:p>
          <w:p w:rsidR="00B42887" w:rsidRPr="00854311" w:rsidRDefault="00CE050D" w:rsidP="00B428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42887">
              <w:rPr>
                <w:rFonts w:ascii="Times New Roman" w:hAnsi="Times New Roman" w:cs="Times New Roman"/>
                <w:bCs/>
              </w:rPr>
              <w:t xml:space="preserve">3. </w:t>
            </w:r>
            <w:r w:rsidR="00854311">
              <w:rPr>
                <w:rFonts w:ascii="Times New Roman" w:hAnsi="Times New Roman" w:cs="Times New Roman"/>
                <w:bCs/>
              </w:rPr>
              <w:t>Leczenie krwią</w:t>
            </w:r>
            <w:r w:rsidR="00854311" w:rsidRPr="00854311">
              <w:rPr>
                <w:rFonts w:ascii="Times New Roman" w:hAnsi="Times New Roman" w:cs="Times New Roman"/>
                <w:bCs/>
              </w:rPr>
              <w:t xml:space="preserve">: </w:t>
            </w:r>
            <w:r w:rsidR="00854311">
              <w:rPr>
                <w:rFonts w:ascii="Times New Roman" w:hAnsi="Times New Roman" w:cs="Times New Roman"/>
                <w:bCs/>
              </w:rPr>
              <w:t xml:space="preserve">Zasady postępowania klinicznego </w:t>
            </w:r>
            <w:proofErr w:type="spellStart"/>
            <w:r w:rsidR="00854311">
              <w:rPr>
                <w:rFonts w:ascii="Times New Roman" w:hAnsi="Times New Roman" w:cs="Times New Roman"/>
                <w:bCs/>
              </w:rPr>
              <w:t>Mintz</w:t>
            </w:r>
            <w:proofErr w:type="spellEnd"/>
            <w:r w:rsidR="0085431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54311">
              <w:rPr>
                <w:rFonts w:ascii="Times New Roman" w:hAnsi="Times New Roman" w:cs="Times New Roman"/>
                <w:bCs/>
              </w:rPr>
              <w:t>P.D.ed</w:t>
            </w:r>
            <w:proofErr w:type="spellEnd"/>
            <w:r w:rsidR="00854311">
              <w:rPr>
                <w:rFonts w:ascii="Times New Roman" w:hAnsi="Times New Roman" w:cs="Times New Roman"/>
                <w:bCs/>
              </w:rPr>
              <w:t>. AABB 2001</w:t>
            </w:r>
          </w:p>
          <w:p w:rsidR="005153E9" w:rsidRPr="00A3734B" w:rsidRDefault="005153E9" w:rsidP="000173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3734B">
              <w:rPr>
                <w:rFonts w:ascii="Times New Roman" w:hAnsi="Times New Roman"/>
                <w:b/>
              </w:rPr>
              <w:t xml:space="preserve">Literatura uzupełniająca:  </w:t>
            </w:r>
          </w:p>
          <w:p w:rsidR="005153E9" w:rsidRDefault="00B42887" w:rsidP="0054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542DF8">
              <w:rPr>
                <w:rFonts w:ascii="Times New Roman" w:hAnsi="Times New Roman"/>
              </w:rPr>
              <w:t>1.</w:t>
            </w:r>
            <w:r w:rsidR="00542DF8" w:rsidRPr="00542DF8">
              <w:rPr>
                <w:rFonts w:ascii="Times New Roman" w:hAnsi="Times New Roman"/>
              </w:rPr>
              <w:t xml:space="preserve"> </w:t>
            </w:r>
            <w:r w:rsidR="00542DF8" w:rsidRPr="00542DF8">
              <w:rPr>
                <w:rFonts w:ascii="Times New Roman" w:hAnsi="Times New Roman" w:cs="Times New Roman"/>
              </w:rPr>
              <w:t>Immunologia</w:t>
            </w:r>
            <w:r w:rsidR="00542DF8" w:rsidRPr="00B42887">
              <w:rPr>
                <w:rFonts w:ascii="Times New Roman" w:hAnsi="Times New Roman" w:cs="Times New Roman"/>
              </w:rPr>
              <w:t xml:space="preserve"> krwinek czerwonych. Grupy krwi</w:t>
            </w:r>
            <w:r w:rsidR="00542DF8">
              <w:rPr>
                <w:rFonts w:ascii="Times New Roman" w:hAnsi="Times New Roman" w:cs="Times New Roman"/>
                <w:color w:val="7791AA"/>
              </w:rPr>
              <w:t xml:space="preserve">, </w:t>
            </w:r>
            <w:r w:rsidR="00542DF8" w:rsidRPr="00EC6029">
              <w:rPr>
                <w:rFonts w:ascii="Times New Roman" w:eastAsia="Times New Roman" w:hAnsi="Times New Roman" w:cs="Times New Roman"/>
                <w:bCs/>
                <w:lang w:eastAsia="pl-PL"/>
              </w:rPr>
              <w:t>red. Jadwiga Fabijańska-Mitek,</w:t>
            </w:r>
            <w:r w:rsidR="00542DF8" w:rsidRPr="00B42887">
              <w:rPr>
                <w:rFonts w:ascii="Verdana" w:eastAsia="Times New Roman" w:hAnsi="Verdana" w:cs="Times New Roman"/>
                <w:b/>
                <w:bCs/>
                <w:color w:val="036C55"/>
                <w:sz w:val="17"/>
                <w:lang w:eastAsia="pl-PL"/>
              </w:rPr>
              <w:t xml:space="preserve"> </w:t>
            </w:r>
            <w:proofErr w:type="spellStart"/>
            <w:r w:rsidR="00542DF8" w:rsidRPr="00B42887">
              <w:rPr>
                <w:rFonts w:ascii="Times New Roman" w:eastAsia="Times New Roman" w:hAnsi="Times New Roman" w:cs="Times New Roman"/>
                <w:bCs/>
                <w:lang w:eastAsia="pl-PL"/>
              </w:rPr>
              <w:t>Oinpharma</w:t>
            </w:r>
            <w:proofErr w:type="spellEnd"/>
            <w:r w:rsidR="00542DF8" w:rsidRPr="00B42887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2007</w:t>
            </w:r>
          </w:p>
          <w:p w:rsidR="00854311" w:rsidRPr="00542DF8" w:rsidRDefault="00854311" w:rsidP="00542D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2.Historia medycyny, W.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Szurmowski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, PZWL, 1961</w:t>
            </w: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1276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</w:t>
            </w: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1276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B42887">
        <w:trPr>
          <w:gridAfter w:val="3"/>
          <w:wAfter w:w="18106" w:type="dxa"/>
          <w:trHeight w:val="591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W_01</w:t>
            </w:r>
          </w:p>
        </w:tc>
        <w:tc>
          <w:tcPr>
            <w:tcW w:w="7371" w:type="dxa"/>
            <w:gridSpan w:val="3"/>
          </w:tcPr>
          <w:p w:rsidR="005153E9" w:rsidRPr="00B42887" w:rsidRDefault="00B42887" w:rsidP="00B42887">
            <w:pPr>
              <w:spacing w:after="0" w:line="240" w:lineRule="auto"/>
              <w:rPr>
                <w:sz w:val="24"/>
                <w:szCs w:val="24"/>
              </w:rPr>
            </w:pPr>
            <w:r w:rsidRPr="00B42887">
              <w:rPr>
                <w:sz w:val="24"/>
                <w:szCs w:val="24"/>
              </w:rPr>
              <w:t xml:space="preserve">Zna funkcje krwi i rolę przeciwciał znaczących klinicznie w transfuzjologii </w:t>
            </w:r>
          </w:p>
        </w:tc>
        <w:tc>
          <w:tcPr>
            <w:tcW w:w="1682" w:type="dxa"/>
          </w:tcPr>
          <w:p w:rsidR="00B42887" w:rsidRPr="00B42887" w:rsidRDefault="005153E9" w:rsidP="00B42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887">
              <w:rPr>
                <w:sz w:val="24"/>
                <w:szCs w:val="24"/>
              </w:rPr>
              <w:t>K</w:t>
            </w:r>
            <w:r w:rsidR="00B42887" w:rsidRPr="00B42887">
              <w:rPr>
                <w:sz w:val="24"/>
                <w:szCs w:val="24"/>
              </w:rPr>
              <w:t>_</w:t>
            </w:r>
            <w:r w:rsidRPr="00B42887">
              <w:rPr>
                <w:sz w:val="24"/>
                <w:szCs w:val="24"/>
              </w:rPr>
              <w:t>W</w:t>
            </w:r>
            <w:r w:rsidR="00B42887" w:rsidRPr="00B42887">
              <w:rPr>
                <w:sz w:val="24"/>
                <w:szCs w:val="24"/>
              </w:rPr>
              <w:t>01</w:t>
            </w:r>
          </w:p>
          <w:p w:rsidR="005153E9" w:rsidRPr="00B42887" w:rsidRDefault="00B42887" w:rsidP="00B42887">
            <w:pPr>
              <w:jc w:val="center"/>
              <w:rPr>
                <w:sz w:val="24"/>
                <w:szCs w:val="24"/>
              </w:rPr>
            </w:pPr>
            <w:r w:rsidRPr="00B42887">
              <w:rPr>
                <w:sz w:val="24"/>
                <w:szCs w:val="24"/>
              </w:rPr>
              <w:t>K_W02</w:t>
            </w:r>
          </w:p>
        </w:tc>
      </w:tr>
      <w:tr w:rsidR="005153E9" w:rsidRPr="00A3734B" w:rsidTr="00017363">
        <w:trPr>
          <w:gridAfter w:val="3"/>
          <w:wAfter w:w="18106" w:type="dxa"/>
          <w:trHeight w:val="36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W_02</w:t>
            </w:r>
          </w:p>
        </w:tc>
        <w:tc>
          <w:tcPr>
            <w:tcW w:w="7371" w:type="dxa"/>
            <w:gridSpan w:val="3"/>
          </w:tcPr>
          <w:p w:rsidR="005153E9" w:rsidRPr="00B42887" w:rsidRDefault="00B42887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B42887">
              <w:rPr>
                <w:sz w:val="24"/>
                <w:szCs w:val="24"/>
              </w:rPr>
              <w:t>Zna elementy komórkowe krwi i ich funkcje</w:t>
            </w:r>
          </w:p>
        </w:tc>
        <w:tc>
          <w:tcPr>
            <w:tcW w:w="1682" w:type="dxa"/>
          </w:tcPr>
          <w:p w:rsidR="005153E9" w:rsidRPr="00A3734B" w:rsidRDefault="00B42887" w:rsidP="00B42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887">
              <w:rPr>
                <w:sz w:val="24"/>
                <w:szCs w:val="24"/>
              </w:rPr>
              <w:t>K_W01</w:t>
            </w:r>
          </w:p>
        </w:tc>
      </w:tr>
      <w:tr w:rsidR="005153E9" w:rsidRPr="00A3734B" w:rsidTr="00017363">
        <w:trPr>
          <w:gridAfter w:val="3"/>
          <w:wAfter w:w="18106" w:type="dxa"/>
          <w:trHeight w:val="570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W_03</w:t>
            </w:r>
          </w:p>
        </w:tc>
        <w:tc>
          <w:tcPr>
            <w:tcW w:w="7371" w:type="dxa"/>
            <w:gridSpan w:val="3"/>
          </w:tcPr>
          <w:p w:rsidR="005153E9" w:rsidRPr="00A3734B" w:rsidRDefault="00B42887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wiedzę na temat stanów nagłych w transfuzjologii klinicznej i na temat sposobów ich diagnozowania i postępowania leczniczego</w:t>
            </w:r>
          </w:p>
        </w:tc>
        <w:tc>
          <w:tcPr>
            <w:tcW w:w="1682" w:type="dxa"/>
          </w:tcPr>
          <w:p w:rsidR="00B42887" w:rsidRPr="00B42887" w:rsidRDefault="00B42887" w:rsidP="00B42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887">
              <w:rPr>
                <w:sz w:val="24"/>
                <w:szCs w:val="24"/>
              </w:rPr>
              <w:t>K_W01</w:t>
            </w:r>
          </w:p>
          <w:p w:rsidR="005153E9" w:rsidRPr="00A3734B" w:rsidRDefault="00B42887" w:rsidP="00B42887">
            <w:pPr>
              <w:jc w:val="center"/>
              <w:rPr>
                <w:sz w:val="24"/>
                <w:szCs w:val="24"/>
              </w:rPr>
            </w:pPr>
            <w:r w:rsidRPr="00B42887">
              <w:rPr>
                <w:sz w:val="24"/>
                <w:szCs w:val="24"/>
              </w:rPr>
              <w:t>K_W0</w:t>
            </w:r>
            <w:r>
              <w:rPr>
                <w:sz w:val="24"/>
                <w:szCs w:val="24"/>
              </w:rPr>
              <w:t>3</w:t>
            </w:r>
          </w:p>
        </w:tc>
      </w:tr>
      <w:tr w:rsidR="005153E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5153E9" w:rsidRPr="00A3734B" w:rsidRDefault="005153E9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W_04</w:t>
            </w:r>
          </w:p>
        </w:tc>
        <w:tc>
          <w:tcPr>
            <w:tcW w:w="7371" w:type="dxa"/>
            <w:gridSpan w:val="3"/>
          </w:tcPr>
          <w:p w:rsidR="005153E9" w:rsidRPr="00A3734B" w:rsidRDefault="00B42887" w:rsidP="0001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zasady leczenia składnikami krwi w zdarzeniach masowych                   i katastrofach</w:t>
            </w:r>
          </w:p>
        </w:tc>
        <w:tc>
          <w:tcPr>
            <w:tcW w:w="1682" w:type="dxa"/>
          </w:tcPr>
          <w:p w:rsidR="00B42887" w:rsidRPr="00B42887" w:rsidRDefault="00B42887" w:rsidP="00B42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2887">
              <w:rPr>
                <w:sz w:val="24"/>
                <w:szCs w:val="24"/>
              </w:rPr>
              <w:t>K_W</w:t>
            </w:r>
            <w:r>
              <w:rPr>
                <w:sz w:val="24"/>
                <w:szCs w:val="24"/>
              </w:rPr>
              <w:t>12</w:t>
            </w:r>
          </w:p>
          <w:p w:rsidR="005153E9" w:rsidRDefault="005153E9" w:rsidP="00017363">
            <w:pPr>
              <w:jc w:val="center"/>
              <w:rPr>
                <w:sz w:val="24"/>
                <w:szCs w:val="24"/>
              </w:rPr>
            </w:pPr>
          </w:p>
        </w:tc>
      </w:tr>
      <w:tr w:rsidR="003C01D9" w:rsidRPr="00A3734B" w:rsidTr="00017363">
        <w:trPr>
          <w:gridAfter w:val="3"/>
          <w:wAfter w:w="18106" w:type="dxa"/>
          <w:trHeight w:val="516"/>
        </w:trPr>
        <w:tc>
          <w:tcPr>
            <w:tcW w:w="1276" w:type="dxa"/>
          </w:tcPr>
          <w:p w:rsidR="003C01D9" w:rsidRDefault="003C01D9" w:rsidP="00017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W_05</w:t>
            </w:r>
          </w:p>
        </w:tc>
        <w:tc>
          <w:tcPr>
            <w:tcW w:w="7371" w:type="dxa"/>
            <w:gridSpan w:val="3"/>
          </w:tcPr>
          <w:p w:rsidR="003C01D9" w:rsidRDefault="003C01D9" w:rsidP="000173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wiedzę w zakresie podstawowej terminologii stosowanej                    w transfuzjologii i immunologii transfuzjologicznej</w:t>
            </w:r>
          </w:p>
        </w:tc>
        <w:tc>
          <w:tcPr>
            <w:tcW w:w="1682" w:type="dxa"/>
          </w:tcPr>
          <w:p w:rsidR="003C01D9" w:rsidRPr="00B42887" w:rsidRDefault="003C01D9" w:rsidP="00B428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K_W19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UMIEJĘTNOŚCI</w:t>
            </w:r>
          </w:p>
        </w:tc>
      </w:tr>
      <w:tr w:rsidR="005153E9" w:rsidRPr="00A3734B" w:rsidTr="00017363">
        <w:trPr>
          <w:gridAfter w:val="3"/>
          <w:wAfter w:w="18106" w:type="dxa"/>
          <w:trHeight w:val="45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U_01</w:t>
            </w:r>
          </w:p>
        </w:tc>
        <w:tc>
          <w:tcPr>
            <w:tcW w:w="7371" w:type="dxa"/>
            <w:gridSpan w:val="3"/>
          </w:tcPr>
          <w:p w:rsidR="005153E9" w:rsidRPr="00A3734B" w:rsidRDefault="003C01D9" w:rsidP="003C01D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Rozumie i opisuje podstawowe zjawiska i procesy immunologiczne, związane z przetaczaniem składników krwi</w:t>
            </w:r>
          </w:p>
        </w:tc>
        <w:tc>
          <w:tcPr>
            <w:tcW w:w="1682" w:type="dxa"/>
          </w:tcPr>
          <w:p w:rsidR="005153E9" w:rsidRPr="00DB30DD" w:rsidRDefault="003C01D9" w:rsidP="003C0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0DD">
              <w:rPr>
                <w:sz w:val="24"/>
                <w:szCs w:val="24"/>
              </w:rPr>
              <w:t>K_</w:t>
            </w:r>
            <w:r w:rsidR="008A123B" w:rsidRPr="00DB30DD">
              <w:rPr>
                <w:sz w:val="24"/>
                <w:szCs w:val="24"/>
              </w:rPr>
              <w:t>U</w:t>
            </w:r>
            <w:r w:rsidRPr="00DB30DD">
              <w:rPr>
                <w:sz w:val="24"/>
                <w:szCs w:val="24"/>
              </w:rPr>
              <w:t>04</w:t>
            </w:r>
          </w:p>
          <w:p w:rsidR="003C01D9" w:rsidRPr="00DB30DD" w:rsidRDefault="003C01D9" w:rsidP="003C01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0DD">
              <w:rPr>
                <w:sz w:val="24"/>
                <w:szCs w:val="24"/>
              </w:rPr>
              <w:t>K_U05</w:t>
            </w:r>
          </w:p>
        </w:tc>
      </w:tr>
      <w:tr w:rsidR="005153E9" w:rsidRPr="00A3734B" w:rsidTr="00017363">
        <w:trPr>
          <w:gridAfter w:val="3"/>
          <w:wAfter w:w="18106" w:type="dxa"/>
          <w:trHeight w:val="439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U_02</w:t>
            </w:r>
          </w:p>
        </w:tc>
        <w:tc>
          <w:tcPr>
            <w:tcW w:w="7371" w:type="dxa"/>
            <w:gridSpan w:val="3"/>
          </w:tcPr>
          <w:p w:rsidR="005153E9" w:rsidRPr="00A3734B" w:rsidRDefault="003C01D9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przewidzieć niepożądane reakcje organizmu w następstwie przetoczeń masywnych i wymiennych</w:t>
            </w:r>
          </w:p>
        </w:tc>
        <w:tc>
          <w:tcPr>
            <w:tcW w:w="1682" w:type="dxa"/>
          </w:tcPr>
          <w:p w:rsidR="005153E9" w:rsidRPr="00DB30DD" w:rsidRDefault="00DB30DD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0DD">
              <w:rPr>
                <w:sz w:val="24"/>
                <w:szCs w:val="24"/>
              </w:rPr>
              <w:t>K_U05</w:t>
            </w:r>
          </w:p>
        </w:tc>
      </w:tr>
      <w:tr w:rsidR="005153E9" w:rsidRPr="00A3734B" w:rsidTr="00017363">
        <w:trPr>
          <w:gridAfter w:val="3"/>
          <w:wAfter w:w="18106" w:type="dxa"/>
          <w:trHeight w:val="255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U_03</w:t>
            </w:r>
          </w:p>
        </w:tc>
        <w:tc>
          <w:tcPr>
            <w:tcW w:w="7371" w:type="dxa"/>
            <w:gridSpan w:val="3"/>
          </w:tcPr>
          <w:p w:rsidR="005153E9" w:rsidRPr="00A3734B" w:rsidRDefault="00DB30DD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rozpoznać stan ostrej utraty krwi i potrafi podjąć właściwą decyzję odnośnie leczenia składnikami krwi i preparatami krwiozastępczymi</w:t>
            </w:r>
          </w:p>
        </w:tc>
        <w:tc>
          <w:tcPr>
            <w:tcW w:w="1682" w:type="dxa"/>
          </w:tcPr>
          <w:p w:rsidR="005153E9" w:rsidRPr="00DB30DD" w:rsidRDefault="00DB30DD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0DD">
              <w:rPr>
                <w:sz w:val="24"/>
                <w:szCs w:val="24"/>
              </w:rPr>
              <w:t>K_U07</w:t>
            </w:r>
          </w:p>
        </w:tc>
      </w:tr>
      <w:tr w:rsidR="005153E9" w:rsidRPr="00A3734B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5153E9" w:rsidRPr="00A3734B" w:rsidTr="00AA4FFE">
        <w:trPr>
          <w:gridAfter w:val="3"/>
          <w:wAfter w:w="18106" w:type="dxa"/>
          <w:trHeight w:val="70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K_01</w:t>
            </w:r>
          </w:p>
        </w:tc>
        <w:tc>
          <w:tcPr>
            <w:tcW w:w="7371" w:type="dxa"/>
            <w:gridSpan w:val="3"/>
          </w:tcPr>
          <w:p w:rsidR="005153E9" w:rsidRPr="00DB30DD" w:rsidRDefault="00DB30DD" w:rsidP="00DB30DD">
            <w:pPr>
              <w:spacing w:after="0" w:line="240" w:lineRule="auto"/>
              <w:rPr>
                <w:sz w:val="24"/>
                <w:szCs w:val="24"/>
              </w:rPr>
            </w:pPr>
            <w:r w:rsidRPr="00DB30DD">
              <w:rPr>
                <w:sz w:val="24"/>
                <w:szCs w:val="24"/>
              </w:rPr>
              <w:t xml:space="preserve">Jest świadomy roli transfuzjologii klinicznej wśród współczesnych nauk medycznych, rozumie potrzebę ciągłego dokształcania się </w:t>
            </w:r>
            <w:r w:rsidR="005153E9" w:rsidRPr="00DB30DD">
              <w:rPr>
                <w:sz w:val="24"/>
                <w:szCs w:val="24"/>
              </w:rPr>
              <w:t xml:space="preserve"> </w:t>
            </w:r>
            <w:r w:rsidR="00AF3B1D" w:rsidRPr="00DB30D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82" w:type="dxa"/>
          </w:tcPr>
          <w:p w:rsidR="005153E9" w:rsidRPr="00DB30DD" w:rsidRDefault="00DB30DD" w:rsidP="00DB30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30DD">
              <w:rPr>
                <w:sz w:val="24"/>
                <w:szCs w:val="24"/>
              </w:rPr>
              <w:t>K_K01</w:t>
            </w:r>
          </w:p>
          <w:p w:rsidR="005153E9" w:rsidRPr="00DB30DD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  <w:p w:rsidR="005153E9" w:rsidRPr="00DB30DD" w:rsidRDefault="005153E9" w:rsidP="00DB30DD">
            <w:pPr>
              <w:spacing w:after="0" w:line="240" w:lineRule="auto"/>
              <w:rPr>
                <w:sz w:val="24"/>
                <w:szCs w:val="24"/>
              </w:rPr>
            </w:pPr>
            <w:r w:rsidRPr="00DB30DD">
              <w:rPr>
                <w:sz w:val="24"/>
                <w:szCs w:val="24"/>
              </w:rPr>
              <w:t xml:space="preserve">  </w:t>
            </w:r>
            <w:r w:rsidR="008A123B" w:rsidRPr="00DB30DD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K_02</w:t>
            </w:r>
          </w:p>
        </w:tc>
        <w:tc>
          <w:tcPr>
            <w:tcW w:w="7371" w:type="dxa"/>
            <w:gridSpan w:val="3"/>
          </w:tcPr>
          <w:p w:rsidR="005153E9" w:rsidRPr="00A3734B" w:rsidRDefault="00DB30DD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współdziałać i pracować w grupie, przyjmując w niej różne role</w:t>
            </w:r>
          </w:p>
        </w:tc>
        <w:tc>
          <w:tcPr>
            <w:tcW w:w="1682" w:type="dxa"/>
          </w:tcPr>
          <w:p w:rsidR="005153E9" w:rsidRPr="00A3734B" w:rsidRDefault="00DB30DD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K_K05</w:t>
            </w:r>
          </w:p>
        </w:tc>
      </w:tr>
      <w:tr w:rsidR="00DB30DD" w:rsidRPr="00A3734B" w:rsidTr="00017363">
        <w:trPr>
          <w:gridAfter w:val="3"/>
          <w:wAfter w:w="18106" w:type="dxa"/>
          <w:trHeight w:val="257"/>
        </w:trPr>
        <w:tc>
          <w:tcPr>
            <w:tcW w:w="1276" w:type="dxa"/>
          </w:tcPr>
          <w:p w:rsidR="00DB30DD" w:rsidRPr="00A3734B" w:rsidRDefault="00DB30DD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K_03</w:t>
            </w:r>
          </w:p>
        </w:tc>
        <w:tc>
          <w:tcPr>
            <w:tcW w:w="7371" w:type="dxa"/>
            <w:gridSpan w:val="3"/>
          </w:tcPr>
          <w:p w:rsidR="00DB30DD" w:rsidRDefault="00DB30DD" w:rsidP="000173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Potrafi współdziałać z lekarzem wykonującym procedury medyczne          z zakresu krwiolecznictwa</w:t>
            </w:r>
          </w:p>
        </w:tc>
        <w:tc>
          <w:tcPr>
            <w:tcW w:w="1682" w:type="dxa"/>
          </w:tcPr>
          <w:p w:rsidR="00DB30DD" w:rsidRDefault="00AA4FF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K_K05</w:t>
            </w:r>
          </w:p>
        </w:tc>
      </w:tr>
      <w:tr w:rsidR="005153E9" w:rsidRPr="00A3734B" w:rsidTr="00791CE9">
        <w:trPr>
          <w:trHeight w:val="249"/>
        </w:trPr>
        <w:tc>
          <w:tcPr>
            <w:tcW w:w="1276" w:type="dxa"/>
            <w:tcBorders>
              <w:bottom w:val="single" w:sz="4" w:space="0" w:color="auto"/>
              <w:right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Pr="00A3734B">
              <w:rPr>
                <w:b/>
                <w:sz w:val="24"/>
                <w:szCs w:val="24"/>
              </w:rPr>
              <w:t>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nakładu </w:t>
            </w:r>
          </w:p>
        </w:tc>
      </w:tr>
      <w:tr w:rsidR="005153E9" w:rsidRPr="00A3734B" w:rsidTr="00791CE9">
        <w:trPr>
          <w:trHeight w:val="225"/>
        </w:trPr>
        <w:tc>
          <w:tcPr>
            <w:tcW w:w="5812" w:type="dxa"/>
            <w:gridSpan w:val="3"/>
          </w:tcPr>
          <w:p w:rsidR="005153E9" w:rsidRPr="00791CE9" w:rsidRDefault="005153E9" w:rsidP="00791CE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Aktywność</w:t>
            </w:r>
          </w:p>
        </w:tc>
        <w:tc>
          <w:tcPr>
            <w:tcW w:w="451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Obciążenie studenta (godz</w:t>
            </w:r>
            <w:r>
              <w:rPr>
                <w:b/>
                <w:sz w:val="24"/>
                <w:szCs w:val="24"/>
              </w:rPr>
              <w:t>.</w:t>
            </w:r>
            <w:r w:rsidRPr="00A3734B">
              <w:rPr>
                <w:b/>
                <w:sz w:val="24"/>
                <w:szCs w:val="24"/>
              </w:rPr>
              <w:t>)</w:t>
            </w:r>
          </w:p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2"/>
          <w:wAfter w:w="10735" w:type="dxa"/>
          <w:trHeight w:val="345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wykładach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44064E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2235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 xml:space="preserve"> </w:t>
            </w:r>
          </w:p>
        </w:tc>
      </w:tr>
      <w:tr w:rsidR="005153E9" w:rsidRPr="00A3734B" w:rsidTr="00017363">
        <w:trPr>
          <w:gridAfter w:val="2"/>
          <w:wAfter w:w="10735" w:type="dxa"/>
          <w:trHeight w:val="226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53E9" w:rsidRPr="00A3734B" w:rsidRDefault="0044064E" w:rsidP="00E90B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37A6">
              <w:rPr>
                <w:sz w:val="24"/>
                <w:szCs w:val="24"/>
              </w:rPr>
              <w:t>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A3734B" w:rsidTr="00017363">
        <w:trPr>
          <w:gridAfter w:val="3"/>
          <w:wAfter w:w="18106" w:type="dxa"/>
          <w:trHeight w:val="330"/>
        </w:trPr>
        <w:tc>
          <w:tcPr>
            <w:tcW w:w="5812" w:type="dxa"/>
            <w:gridSpan w:val="3"/>
          </w:tcPr>
          <w:p w:rsidR="005153E9" w:rsidRPr="00A3734B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7" w:type="dxa"/>
            <w:gridSpan w:val="2"/>
          </w:tcPr>
          <w:p w:rsidR="005153E9" w:rsidRPr="00A3734B" w:rsidRDefault="004406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241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7" w:type="dxa"/>
            <w:gridSpan w:val="2"/>
          </w:tcPr>
          <w:p w:rsidR="005153E9" w:rsidRPr="00A3734B" w:rsidRDefault="004406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2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7" w:type="dxa"/>
            <w:gridSpan w:val="2"/>
          </w:tcPr>
          <w:p w:rsidR="005153E9" w:rsidRPr="00A3734B" w:rsidRDefault="0044064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53E9" w:rsidRPr="00A3734B" w:rsidTr="00017363">
        <w:trPr>
          <w:gridAfter w:val="3"/>
          <w:wAfter w:w="18106" w:type="dxa"/>
          <w:trHeight w:val="340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7" w:type="dxa"/>
            <w:gridSpan w:val="2"/>
          </w:tcPr>
          <w:p w:rsidR="005153E9" w:rsidRPr="00A3734B" w:rsidRDefault="0044064E" w:rsidP="0005321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44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EC60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Przygotowanie się do </w:t>
            </w:r>
            <w:r w:rsidR="00AA4F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zaliczenia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517" w:type="dxa"/>
            <w:gridSpan w:val="2"/>
          </w:tcPr>
          <w:p w:rsidR="005153E9" w:rsidRPr="00A3734B" w:rsidRDefault="00AA4FFE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153E9" w:rsidRPr="00A3734B" w:rsidTr="00017363">
        <w:trPr>
          <w:gridAfter w:val="3"/>
          <w:wAfter w:w="18106" w:type="dxa"/>
          <w:trHeight w:val="278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7" w:type="dxa"/>
            <w:gridSpan w:val="2"/>
          </w:tcPr>
          <w:p w:rsidR="005153E9" w:rsidRPr="0044064E" w:rsidRDefault="0044064E" w:rsidP="00107B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4064E">
              <w:rPr>
                <w:b/>
                <w:sz w:val="24"/>
                <w:szCs w:val="24"/>
              </w:rPr>
              <w:t>6</w:t>
            </w:r>
            <w:r w:rsidR="00AA4FFE">
              <w:rPr>
                <w:b/>
                <w:sz w:val="24"/>
                <w:szCs w:val="24"/>
              </w:rPr>
              <w:t>8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7" w:type="dxa"/>
            <w:gridSpan w:val="2"/>
          </w:tcPr>
          <w:p w:rsidR="005153E9" w:rsidRPr="00A3734B" w:rsidRDefault="0044064E" w:rsidP="0005321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5153E9" w:rsidRPr="00A3734B" w:rsidTr="00017363">
        <w:trPr>
          <w:gridAfter w:val="3"/>
          <w:wAfter w:w="18106" w:type="dxa"/>
          <w:trHeight w:val="31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7" w:type="dxa"/>
            <w:gridSpan w:val="2"/>
          </w:tcPr>
          <w:p w:rsidR="005153E9" w:rsidRPr="00D2199E" w:rsidRDefault="0044064E" w:rsidP="00C45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</w:t>
            </w:r>
          </w:p>
        </w:tc>
      </w:tr>
      <w:tr w:rsidR="005153E9" w:rsidRPr="00A3734B" w:rsidTr="00017363">
        <w:trPr>
          <w:gridAfter w:val="3"/>
          <w:wAfter w:w="18106" w:type="dxa"/>
          <w:trHeight w:val="297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7" w:type="dxa"/>
            <w:gridSpan w:val="2"/>
          </w:tcPr>
          <w:p w:rsidR="005153E9" w:rsidRPr="00AA4FFE" w:rsidRDefault="00AA4FFE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A4FFE">
              <w:rPr>
                <w:b/>
                <w:sz w:val="24"/>
                <w:szCs w:val="24"/>
              </w:rPr>
              <w:t>6</w:t>
            </w:r>
          </w:p>
        </w:tc>
      </w:tr>
      <w:tr w:rsidR="005153E9" w:rsidRPr="00A3734B" w:rsidTr="00017363">
        <w:trPr>
          <w:gridAfter w:val="3"/>
          <w:wAfter w:w="18106" w:type="dxa"/>
          <w:trHeight w:val="285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7" w:type="dxa"/>
            <w:gridSpan w:val="2"/>
          </w:tcPr>
          <w:p w:rsidR="005153E9" w:rsidRPr="00A3734B" w:rsidRDefault="005153E9" w:rsidP="00791CE9">
            <w:pPr>
              <w:spacing w:after="0" w:line="240" w:lineRule="auto"/>
              <w:rPr>
                <w:sz w:val="24"/>
                <w:szCs w:val="24"/>
              </w:rPr>
            </w:pPr>
            <w:r w:rsidRPr="00A3734B">
              <w:rPr>
                <w:sz w:val="24"/>
                <w:szCs w:val="24"/>
              </w:rPr>
              <w:t>Osoby prowadzące</w:t>
            </w:r>
            <w:r w:rsidR="004C02E9">
              <w:rPr>
                <w:sz w:val="24"/>
                <w:szCs w:val="24"/>
              </w:rPr>
              <w:t>:</w:t>
            </w:r>
            <w:r w:rsidR="00E5139E">
              <w:rPr>
                <w:sz w:val="24"/>
                <w:szCs w:val="24"/>
              </w:rPr>
              <w:t xml:space="preserve"> </w:t>
            </w:r>
            <w:r w:rsidR="00293612">
              <w:rPr>
                <w:sz w:val="24"/>
                <w:szCs w:val="24"/>
              </w:rPr>
              <w:t xml:space="preserve">lek. </w:t>
            </w:r>
            <w:r w:rsidR="0044064E">
              <w:rPr>
                <w:sz w:val="24"/>
                <w:szCs w:val="24"/>
              </w:rPr>
              <w:t xml:space="preserve">Agnieszka </w:t>
            </w:r>
            <w:proofErr w:type="spellStart"/>
            <w:r w:rsidR="0044064E">
              <w:rPr>
                <w:sz w:val="24"/>
                <w:szCs w:val="24"/>
              </w:rPr>
              <w:t>Uchimiak</w:t>
            </w:r>
            <w:proofErr w:type="spellEnd"/>
            <w:r w:rsidR="0044064E">
              <w:rPr>
                <w:sz w:val="24"/>
                <w:szCs w:val="24"/>
              </w:rPr>
              <w:t xml:space="preserve"> – Owieczko, </w:t>
            </w:r>
            <w:r w:rsidR="00791CE9">
              <w:rPr>
                <w:sz w:val="24"/>
                <w:szCs w:val="24"/>
              </w:rPr>
              <w:t>lek.</w:t>
            </w:r>
            <w:r w:rsidR="0044064E">
              <w:rPr>
                <w:sz w:val="24"/>
                <w:szCs w:val="24"/>
              </w:rPr>
              <w:t xml:space="preserve"> Dariusz </w:t>
            </w:r>
            <w:proofErr w:type="spellStart"/>
            <w:r w:rsidR="0044064E">
              <w:rPr>
                <w:sz w:val="24"/>
                <w:szCs w:val="24"/>
              </w:rPr>
              <w:t>Średziński</w:t>
            </w:r>
            <w:proofErr w:type="spellEnd"/>
          </w:p>
        </w:tc>
      </w:tr>
      <w:tr w:rsidR="005153E9" w:rsidRPr="00A3734B" w:rsidTr="00017363">
        <w:trPr>
          <w:gridAfter w:val="3"/>
          <w:wAfter w:w="18106" w:type="dxa"/>
          <w:trHeight w:val="192"/>
        </w:trPr>
        <w:tc>
          <w:tcPr>
            <w:tcW w:w="5812" w:type="dxa"/>
            <w:gridSpan w:val="3"/>
            <w:vAlign w:val="center"/>
          </w:tcPr>
          <w:p w:rsidR="005153E9" w:rsidRPr="00A3734B" w:rsidRDefault="005153E9" w:rsidP="000173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Data opracowania programu: 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5. 09. 2013</w:t>
            </w:r>
            <w:r w:rsidRPr="00A3734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7" w:type="dxa"/>
            <w:gridSpan w:val="2"/>
          </w:tcPr>
          <w:p w:rsidR="005153E9" w:rsidRPr="00A3734B" w:rsidRDefault="002023EB" w:rsidP="0044064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 opracował</w:t>
            </w:r>
            <w:r w:rsidR="00293612">
              <w:rPr>
                <w:sz w:val="24"/>
                <w:szCs w:val="24"/>
              </w:rPr>
              <w:t>a</w:t>
            </w:r>
            <w:r w:rsidR="003508B1">
              <w:rPr>
                <w:sz w:val="24"/>
                <w:szCs w:val="24"/>
              </w:rPr>
              <w:t>:</w:t>
            </w:r>
            <w:r w:rsidR="00A70031">
              <w:rPr>
                <w:sz w:val="24"/>
                <w:szCs w:val="24"/>
              </w:rPr>
              <w:t xml:space="preserve"> </w:t>
            </w:r>
            <w:r w:rsidR="00467058">
              <w:rPr>
                <w:sz w:val="24"/>
                <w:szCs w:val="24"/>
              </w:rPr>
              <w:t xml:space="preserve"> </w:t>
            </w:r>
            <w:r w:rsidR="00293612">
              <w:rPr>
                <w:sz w:val="24"/>
                <w:szCs w:val="24"/>
              </w:rPr>
              <w:t xml:space="preserve">lek. </w:t>
            </w:r>
            <w:r w:rsidR="0044064E">
              <w:rPr>
                <w:sz w:val="24"/>
                <w:szCs w:val="24"/>
              </w:rPr>
              <w:t xml:space="preserve">Agnieszka </w:t>
            </w:r>
            <w:proofErr w:type="spellStart"/>
            <w:r w:rsidR="0044064E">
              <w:rPr>
                <w:sz w:val="24"/>
                <w:szCs w:val="24"/>
              </w:rPr>
              <w:t>Uchimiak</w:t>
            </w:r>
            <w:proofErr w:type="spellEnd"/>
            <w:r w:rsidR="0044064E">
              <w:rPr>
                <w:sz w:val="24"/>
                <w:szCs w:val="24"/>
              </w:rPr>
              <w:t xml:space="preserve"> - Owieczko</w:t>
            </w:r>
          </w:p>
        </w:tc>
      </w:tr>
    </w:tbl>
    <w:p w:rsidR="00D7275F" w:rsidRDefault="00D7275F">
      <w:pPr>
        <w:rPr>
          <w:color w:val="FF0000"/>
        </w:rPr>
      </w:pPr>
    </w:p>
    <w:sectPr w:rsid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70E" w:rsidRDefault="002B570E" w:rsidP="00B42887">
      <w:pPr>
        <w:spacing w:after="0" w:line="240" w:lineRule="auto"/>
      </w:pPr>
      <w:r>
        <w:separator/>
      </w:r>
    </w:p>
  </w:endnote>
  <w:endnote w:type="continuationSeparator" w:id="0">
    <w:p w:rsidR="002B570E" w:rsidRDefault="002B570E" w:rsidP="00B4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70E" w:rsidRDefault="002B570E" w:rsidP="00B42887">
      <w:pPr>
        <w:spacing w:after="0" w:line="240" w:lineRule="auto"/>
      </w:pPr>
      <w:r>
        <w:separator/>
      </w:r>
    </w:p>
  </w:footnote>
  <w:footnote w:type="continuationSeparator" w:id="0">
    <w:p w:rsidR="002B570E" w:rsidRDefault="002B570E" w:rsidP="00B42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53E9"/>
    <w:rsid w:val="000436BC"/>
    <w:rsid w:val="00046055"/>
    <w:rsid w:val="00053218"/>
    <w:rsid w:val="00064A88"/>
    <w:rsid w:val="00090F01"/>
    <w:rsid w:val="0009322F"/>
    <w:rsid w:val="000C2235"/>
    <w:rsid w:val="000C5D68"/>
    <w:rsid w:val="001077CB"/>
    <w:rsid w:val="00107B41"/>
    <w:rsid w:val="001114E1"/>
    <w:rsid w:val="00142CE1"/>
    <w:rsid w:val="00156200"/>
    <w:rsid w:val="00160A0C"/>
    <w:rsid w:val="00173A96"/>
    <w:rsid w:val="001A1C0B"/>
    <w:rsid w:val="001D3F49"/>
    <w:rsid w:val="001E6C61"/>
    <w:rsid w:val="002023EB"/>
    <w:rsid w:val="0022188D"/>
    <w:rsid w:val="00233F77"/>
    <w:rsid w:val="00256DF1"/>
    <w:rsid w:val="00267ACB"/>
    <w:rsid w:val="00271899"/>
    <w:rsid w:val="00286F73"/>
    <w:rsid w:val="00293612"/>
    <w:rsid w:val="002A0734"/>
    <w:rsid w:val="002B570E"/>
    <w:rsid w:val="002F75B1"/>
    <w:rsid w:val="0031552E"/>
    <w:rsid w:val="00341F1B"/>
    <w:rsid w:val="003508B1"/>
    <w:rsid w:val="00351BCE"/>
    <w:rsid w:val="00366B82"/>
    <w:rsid w:val="00380C67"/>
    <w:rsid w:val="003C01D9"/>
    <w:rsid w:val="003C3CA1"/>
    <w:rsid w:val="003D5B06"/>
    <w:rsid w:val="003E7AF1"/>
    <w:rsid w:val="003F5E6D"/>
    <w:rsid w:val="0041428C"/>
    <w:rsid w:val="00416BCF"/>
    <w:rsid w:val="004333AB"/>
    <w:rsid w:val="0044064E"/>
    <w:rsid w:val="00454310"/>
    <w:rsid w:val="004654A3"/>
    <w:rsid w:val="00467058"/>
    <w:rsid w:val="004845DE"/>
    <w:rsid w:val="004C02E9"/>
    <w:rsid w:val="004C2DDB"/>
    <w:rsid w:val="004C2F17"/>
    <w:rsid w:val="00501035"/>
    <w:rsid w:val="00503CEA"/>
    <w:rsid w:val="005150EE"/>
    <w:rsid w:val="005153E9"/>
    <w:rsid w:val="005279A7"/>
    <w:rsid w:val="00536787"/>
    <w:rsid w:val="00542DF8"/>
    <w:rsid w:val="00551CE7"/>
    <w:rsid w:val="00555EB7"/>
    <w:rsid w:val="00562889"/>
    <w:rsid w:val="00564B6E"/>
    <w:rsid w:val="005671A0"/>
    <w:rsid w:val="00571083"/>
    <w:rsid w:val="00571687"/>
    <w:rsid w:val="005831BC"/>
    <w:rsid w:val="00586FE9"/>
    <w:rsid w:val="005874B7"/>
    <w:rsid w:val="005B3622"/>
    <w:rsid w:val="005B7763"/>
    <w:rsid w:val="005D1948"/>
    <w:rsid w:val="00620F3C"/>
    <w:rsid w:val="006230A0"/>
    <w:rsid w:val="00640397"/>
    <w:rsid w:val="006559A1"/>
    <w:rsid w:val="0066789B"/>
    <w:rsid w:val="00667DB7"/>
    <w:rsid w:val="006773AB"/>
    <w:rsid w:val="0068551E"/>
    <w:rsid w:val="006F6390"/>
    <w:rsid w:val="00704E95"/>
    <w:rsid w:val="00733080"/>
    <w:rsid w:val="007358AF"/>
    <w:rsid w:val="00735F0F"/>
    <w:rsid w:val="007454D4"/>
    <w:rsid w:val="00791CE9"/>
    <w:rsid w:val="007B0D1F"/>
    <w:rsid w:val="007B343F"/>
    <w:rsid w:val="007E36E2"/>
    <w:rsid w:val="00854311"/>
    <w:rsid w:val="00866775"/>
    <w:rsid w:val="00877A97"/>
    <w:rsid w:val="00891A5F"/>
    <w:rsid w:val="008A123B"/>
    <w:rsid w:val="008A16B4"/>
    <w:rsid w:val="008E4AA7"/>
    <w:rsid w:val="008E54A7"/>
    <w:rsid w:val="008F4469"/>
    <w:rsid w:val="008F7B25"/>
    <w:rsid w:val="00901B99"/>
    <w:rsid w:val="009044BD"/>
    <w:rsid w:val="00924092"/>
    <w:rsid w:val="00925F6C"/>
    <w:rsid w:val="009341E4"/>
    <w:rsid w:val="00980CAF"/>
    <w:rsid w:val="009810EE"/>
    <w:rsid w:val="009A1797"/>
    <w:rsid w:val="009A3A52"/>
    <w:rsid w:val="009C66A0"/>
    <w:rsid w:val="009D7A40"/>
    <w:rsid w:val="009E5D88"/>
    <w:rsid w:val="00A078C4"/>
    <w:rsid w:val="00A1419B"/>
    <w:rsid w:val="00A23DB6"/>
    <w:rsid w:val="00A35BE6"/>
    <w:rsid w:val="00A42508"/>
    <w:rsid w:val="00A56F9D"/>
    <w:rsid w:val="00A70031"/>
    <w:rsid w:val="00A82E0C"/>
    <w:rsid w:val="00A85F46"/>
    <w:rsid w:val="00A93D04"/>
    <w:rsid w:val="00AA3541"/>
    <w:rsid w:val="00AA4FFE"/>
    <w:rsid w:val="00AB53C6"/>
    <w:rsid w:val="00AF3B1D"/>
    <w:rsid w:val="00B02A7F"/>
    <w:rsid w:val="00B132CB"/>
    <w:rsid w:val="00B15311"/>
    <w:rsid w:val="00B42887"/>
    <w:rsid w:val="00B50297"/>
    <w:rsid w:val="00B55542"/>
    <w:rsid w:val="00B57A64"/>
    <w:rsid w:val="00B654DB"/>
    <w:rsid w:val="00B76617"/>
    <w:rsid w:val="00BA741C"/>
    <w:rsid w:val="00BD1752"/>
    <w:rsid w:val="00C041FF"/>
    <w:rsid w:val="00C24AA8"/>
    <w:rsid w:val="00C45CFD"/>
    <w:rsid w:val="00C562B3"/>
    <w:rsid w:val="00C61664"/>
    <w:rsid w:val="00C6267C"/>
    <w:rsid w:val="00C75731"/>
    <w:rsid w:val="00C82C77"/>
    <w:rsid w:val="00C86AD4"/>
    <w:rsid w:val="00CA260A"/>
    <w:rsid w:val="00CB37A6"/>
    <w:rsid w:val="00CB7247"/>
    <w:rsid w:val="00CC3A32"/>
    <w:rsid w:val="00CE050D"/>
    <w:rsid w:val="00CE7FB3"/>
    <w:rsid w:val="00CF0A84"/>
    <w:rsid w:val="00D13448"/>
    <w:rsid w:val="00D2199E"/>
    <w:rsid w:val="00D552AD"/>
    <w:rsid w:val="00D7275F"/>
    <w:rsid w:val="00DB30DD"/>
    <w:rsid w:val="00DD0157"/>
    <w:rsid w:val="00DD252A"/>
    <w:rsid w:val="00DD46B0"/>
    <w:rsid w:val="00DD60BB"/>
    <w:rsid w:val="00DF0524"/>
    <w:rsid w:val="00DF3D3C"/>
    <w:rsid w:val="00DF6694"/>
    <w:rsid w:val="00E021ED"/>
    <w:rsid w:val="00E0372C"/>
    <w:rsid w:val="00E26963"/>
    <w:rsid w:val="00E36920"/>
    <w:rsid w:val="00E5139E"/>
    <w:rsid w:val="00E90B29"/>
    <w:rsid w:val="00E92815"/>
    <w:rsid w:val="00EC6029"/>
    <w:rsid w:val="00EF6655"/>
    <w:rsid w:val="00F60EB0"/>
    <w:rsid w:val="00F61C29"/>
    <w:rsid w:val="00F74D75"/>
    <w:rsid w:val="00F759C9"/>
    <w:rsid w:val="00F83EEF"/>
    <w:rsid w:val="00F95324"/>
    <w:rsid w:val="00FB3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3E9"/>
  </w:style>
  <w:style w:type="paragraph" w:styleId="Nagwek1">
    <w:name w:val="heading 1"/>
    <w:basedOn w:val="Normalny"/>
    <w:link w:val="Nagwek1Znak"/>
    <w:uiPriority w:val="9"/>
    <w:qFormat/>
    <w:rsid w:val="00B42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42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B428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428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bigger1">
    <w:name w:val="bigger1"/>
    <w:basedOn w:val="Domylnaczcionkaakapitu"/>
    <w:rsid w:val="00B42887"/>
    <w:rPr>
      <w:rFonts w:ascii="Verdana" w:hAnsi="Verdana" w:hint="default"/>
      <w:color w:val="036C55"/>
      <w:sz w:val="17"/>
      <w:szCs w:val="17"/>
    </w:rPr>
  </w:style>
  <w:style w:type="character" w:customStyle="1" w:styleId="productspecialprice1">
    <w:name w:val="productspecialprice1"/>
    <w:basedOn w:val="Domylnaczcionkaakapitu"/>
    <w:rsid w:val="00B42887"/>
    <w:rPr>
      <w:b/>
      <w:bCs/>
      <w:strike w:val="0"/>
      <w:dstrike w:val="0"/>
      <w:color w:val="FF0000"/>
      <w:sz w:val="17"/>
      <w:szCs w:val="17"/>
      <w:u w:val="none"/>
      <w:effect w:val="none"/>
    </w:rPr>
  </w:style>
  <w:style w:type="character" w:styleId="Pogrubienie">
    <w:name w:val="Strong"/>
    <w:basedOn w:val="Domylnaczcionkaakapitu"/>
    <w:uiPriority w:val="22"/>
    <w:qFormat/>
    <w:rsid w:val="00B4288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28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28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288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95</cp:revision>
  <dcterms:created xsi:type="dcterms:W3CDTF">2013-12-29T19:14:00Z</dcterms:created>
  <dcterms:modified xsi:type="dcterms:W3CDTF">2014-03-28T20:16:00Z</dcterms:modified>
</cp:coreProperties>
</file>