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C6267C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Chirurgia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CC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C6267C">
              <w:rPr>
                <w:sz w:val="24"/>
                <w:szCs w:val="24"/>
              </w:rPr>
              <w:t>3</w:t>
            </w:r>
            <w:r w:rsidR="00CC7A76">
              <w:rPr>
                <w:sz w:val="24"/>
                <w:szCs w:val="24"/>
              </w:rPr>
              <w:t>;</w:t>
            </w:r>
            <w:r w:rsidR="00C6267C">
              <w:rPr>
                <w:sz w:val="24"/>
                <w:szCs w:val="24"/>
              </w:rPr>
              <w:t xml:space="preserve"> Przygotowanie merytoryczne w zakresie treści kierunkowych</w:t>
            </w:r>
            <w:r w:rsidR="00173A96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A8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IV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5150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(60 w., 60</w:t>
            </w:r>
            <w:r w:rsidR="00551CE7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F39A3" w:rsidRPr="00901391" w:rsidRDefault="00CF39A3" w:rsidP="00CF39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01391">
              <w:rPr>
                <w:sz w:val="24"/>
                <w:szCs w:val="24"/>
              </w:rPr>
              <w:t>natomia</w:t>
            </w:r>
            <w:r w:rsidR="0027301C">
              <w:rPr>
                <w:sz w:val="24"/>
                <w:szCs w:val="24"/>
              </w:rPr>
              <w:t xml:space="preserve"> człowieka 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A03613">
        <w:trPr>
          <w:gridAfter w:val="3"/>
          <w:wAfter w:w="18106" w:type="dxa"/>
          <w:trHeight w:val="1056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CF39A3" w:rsidRPr="00901391" w:rsidRDefault="005153E9" w:rsidP="00CF39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F39A3" w:rsidRPr="00901391">
              <w:rPr>
                <w:sz w:val="24"/>
                <w:szCs w:val="24"/>
              </w:rPr>
              <w:t>Zapoznanie studentów z podstawami chirurgii.</w:t>
            </w:r>
          </w:p>
          <w:p w:rsidR="005153E9" w:rsidRPr="00DF05A7" w:rsidRDefault="005153E9" w:rsidP="00A0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39A3" w:rsidRPr="00901391">
              <w:rPr>
                <w:sz w:val="24"/>
                <w:szCs w:val="24"/>
              </w:rPr>
              <w:t>Utrwalenie zdobytej wiedzy z zakresu chirurgii.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A3734B" w:rsidRDefault="008A123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</w:t>
            </w:r>
            <w:r w:rsidR="00CF39A3" w:rsidRPr="003A549D">
              <w:rPr>
                <w:sz w:val="24"/>
                <w:szCs w:val="24"/>
              </w:rPr>
              <w:t>W_01 – W_04, U_ 01 – U_03 oraz K_ 01 – K_02 sprawdzane na podstawie odpowiedzi ustnych i egzaminu.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CC7A76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845DE">
              <w:rPr>
                <w:b/>
                <w:sz w:val="24"/>
                <w:szCs w:val="24"/>
              </w:rPr>
              <w:t>zaliczenie</w:t>
            </w:r>
            <w:r w:rsidR="00C6267C">
              <w:rPr>
                <w:b/>
                <w:sz w:val="24"/>
                <w:szCs w:val="24"/>
              </w:rPr>
              <w:t xml:space="preserve"> na ocenę/egzamin</w:t>
            </w:r>
          </w:p>
          <w:p w:rsidR="00CF39A3" w:rsidRDefault="005153E9" w:rsidP="00017363">
            <w:pPr>
              <w:spacing w:after="0" w:line="240" w:lineRule="auto"/>
              <w:rPr>
                <w:rFonts w:ascii="Cambria" w:hAnsi="Cambria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CF39A3" w:rsidRPr="00791BEE">
              <w:rPr>
                <w:rFonts w:ascii="Cambria" w:hAnsi="Cambria"/>
              </w:rPr>
              <w:t>warunkiem zaliczenia ćwiczeń</w:t>
            </w:r>
            <w:r w:rsidR="00CF39A3" w:rsidRPr="00791BEE">
              <w:rPr>
                <w:rFonts w:ascii="Cambria" w:hAnsi="Cambria"/>
                <w:b/>
              </w:rPr>
              <w:t xml:space="preserve"> </w:t>
            </w:r>
            <w:r w:rsidR="00CF39A3" w:rsidRPr="00791BEE">
              <w:rPr>
                <w:rFonts w:ascii="Cambria" w:hAnsi="Cambria"/>
              </w:rPr>
              <w:t xml:space="preserve">jest uzyskanie pozytywnej oceny z znajomości najczęściej spotykanych urazów klatki piersiowej, postępowania na miejscu wypadku i w czasie transportu, następstw i powikłania urazów klatki piersiowej, zespołów chorobowych z zakresu chorób naczyń, znajomości postępowania w najczęściej występujących sytuacjach urazowych u dzieci, w tym postępowania w: oparzeniach termicznych, porażeniach prądem, urazach czaszkowo-mózgowych i obrażeniach wielonarządowych, w odmie opłucnowej, ukąszeniach,  zasad interwencji w przypadku ciała obcego w drogach oddechowych, aktywność oceniana na bieżąco. </w:t>
            </w:r>
            <w:r w:rsidR="00CF39A3">
              <w:rPr>
                <w:rFonts w:ascii="Cambria" w:hAnsi="Cambria"/>
              </w:rPr>
              <w:t xml:space="preserve"> Zajęcia odbywają się na Oddziale Chirurgicznym w szpitalu.</w:t>
            </w:r>
          </w:p>
          <w:p w:rsidR="00CF39A3" w:rsidRPr="00791BEE" w:rsidRDefault="005153E9" w:rsidP="00CF39A3">
            <w:pPr>
              <w:spacing w:after="0"/>
              <w:rPr>
                <w:rFonts w:ascii="Cambria" w:hAnsi="Cambria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="00CF39A3" w:rsidRPr="00791BEE">
              <w:rPr>
                <w:rFonts w:ascii="Cambria" w:hAnsi="Cambria"/>
              </w:rPr>
              <w:t>egzamin pisemny. Warunkiem przystąpienia do egzaminu jest zaliczeni ćwiczeń. Egzamin w formie testu (pytania zamknięte, otwarte i opisowe) z treści przekazanych na wykładach i ćwiczeniach, uzupełniony wiedzą z literatury.</w:t>
            </w:r>
          </w:p>
          <w:p w:rsidR="00CF39A3" w:rsidRPr="00791BEE" w:rsidRDefault="00CF39A3" w:rsidP="00CF39A3">
            <w:p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Wymagana jest obecność na zajęciach – dopu</w:t>
            </w:r>
            <w:r w:rsidR="00D35A7B">
              <w:rPr>
                <w:rFonts w:ascii="Cambria" w:hAnsi="Cambria"/>
              </w:rPr>
              <w:t>szczalna jest jedna nieobecność</w:t>
            </w:r>
            <w:r w:rsidRPr="00791BEE">
              <w:rPr>
                <w:rFonts w:ascii="Cambria" w:hAnsi="Cambria"/>
              </w:rPr>
              <w:t xml:space="preserve"> nieusprawiedliwiona (materiał realizowany na tych zajęciach należy zaliczyć), </w:t>
            </w:r>
            <w:r w:rsidR="00D35A7B">
              <w:rPr>
                <w:rFonts w:ascii="Cambria" w:hAnsi="Cambria"/>
              </w:rPr>
              <w:t xml:space="preserve"> </w:t>
            </w:r>
            <w:r w:rsidRPr="00791BEE">
              <w:rPr>
                <w:rFonts w:ascii="Cambria" w:hAnsi="Cambria"/>
              </w:rPr>
              <w:t>następna nieobecność skutkuje obniżeniem oceny.</w:t>
            </w:r>
          </w:p>
          <w:p w:rsidR="005153E9" w:rsidRPr="00A3734B" w:rsidRDefault="005153E9" w:rsidP="00E42F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E42F19" w:rsidRPr="00791BEE">
              <w:rPr>
                <w:rFonts w:ascii="Cambria" w:hAnsi="Cambria"/>
                <w:b/>
              </w:rPr>
              <w:t>Ocena końcowa jest średnią oceny z ćwiczeń i wykładów</w:t>
            </w:r>
            <w:r w:rsidR="00E42F19">
              <w:rPr>
                <w:rFonts w:ascii="Cambria" w:hAnsi="Cambria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A03613" w:rsidRPr="00A03613" w:rsidRDefault="00A03613" w:rsidP="0001736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F39A3" w:rsidRDefault="00E42F19" w:rsidP="00CF39A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="005153E9" w:rsidRPr="00A3734B">
              <w:rPr>
                <w:rFonts w:ascii="Times New Roman" w:hAnsi="Times New Roman"/>
                <w:b/>
              </w:rPr>
              <w:t>ykłady</w:t>
            </w:r>
            <w:r w:rsidR="00CF39A3">
              <w:rPr>
                <w:rFonts w:ascii="Times New Roman" w:hAnsi="Times New Roman"/>
                <w:b/>
              </w:rPr>
              <w:t xml:space="preserve">: </w:t>
            </w:r>
          </w:p>
          <w:p w:rsidR="00E42F19" w:rsidRPr="00791BEE" w:rsidRDefault="00E42F19" w:rsidP="00E42F19">
            <w:pPr>
              <w:pStyle w:val="Tekstpodstawowywcity3"/>
              <w:spacing w:after="0"/>
              <w:ind w:left="743" w:hanging="568"/>
              <w:jc w:val="both"/>
              <w:rPr>
                <w:rFonts w:ascii="Cambria" w:hAnsi="Cambria"/>
                <w:sz w:val="22"/>
                <w:szCs w:val="22"/>
              </w:rPr>
            </w:pPr>
            <w:r w:rsidRPr="00791BEE">
              <w:rPr>
                <w:rFonts w:ascii="Cambria" w:hAnsi="Cambria"/>
                <w:sz w:val="22"/>
                <w:szCs w:val="22"/>
              </w:rPr>
              <w:t>1.  Postępowanie z urazem klatki piersiowej na miejscu wypadku, w czasie transportu, trudności diagnostyczne.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 xml:space="preserve">Urazy przeszywające i postrzały klatki piersiowej, odma i krwiak opłucnej, diagnostyka </w:t>
            </w:r>
          </w:p>
          <w:p w:rsidR="00E42F19" w:rsidRPr="00791BEE" w:rsidRDefault="00E42F19" w:rsidP="00E42F19">
            <w:pPr>
              <w:spacing w:after="0"/>
              <w:ind w:left="54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 xml:space="preserve"> i postępowanie terapeutyczne.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>3.   Tępe obrażenia ściany klatki piersiowej, diagnostyka i postępowanie terapeutyczne.</w:t>
            </w:r>
          </w:p>
          <w:p w:rsidR="00E42F19" w:rsidRPr="00791BEE" w:rsidRDefault="00E42F19" w:rsidP="00E42F19">
            <w:pPr>
              <w:spacing w:after="0"/>
              <w:ind w:left="175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>4.   Postępowanie chirurgiczne w urazach klatki piersiowej.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 xml:space="preserve">Ostre niedokrwienie kończyn. 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lastRenderedPageBreak/>
              <w:t xml:space="preserve">Pęknięty tętniak aorty brzusznej. 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>Żylna choroba zakrzepowo – zatorowa.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termiczne u dzieci – leczenie płynami, antybiotykoterapia, demarkacja chirurgiczna, przeszczepy naskórkowo-skórne, rehabilitacja.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prądem u dzieci – patofizjologia zmian kardiologicznych i neurologicznych oraz zmian wywołanych prądem w innych układach i narządach.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Urazy czaszkowo-mózgowe u dzieci – leczenie farmakologiczne obrzęku mózgu, mechaniczna wentylacja w leczeniu obrzęku mózgu, leczenie płynami infuzyjnymi.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Obrażenia wielonarządowe u dzieci – ustalenie kolejności zabiegów ratujących życie, zasady leczenia płynami infuzyjnymi i zastosowanie respiratora.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Odma opłucnej u dzieci – patofizjologia zmian wywołanych spadnięciem płuca i uciskiem śródpiersia.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Rany kąsane wywołane ukąszeniem żmij, zwierząt podejrzanych o wściekliznę.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>Ciała obce w drogach oddechowych u dzieci – patofizjologia zmian w układzie oddechowym.</w:t>
            </w:r>
          </w:p>
          <w:p w:rsidR="00CF39A3" w:rsidRDefault="005153E9" w:rsidP="00CF39A3">
            <w:pPr>
              <w:pStyle w:val="Tekstpodstawowywcity"/>
              <w:spacing w:after="0" w:line="276" w:lineRule="auto"/>
              <w:ind w:left="0"/>
              <w:jc w:val="both"/>
              <w:rPr>
                <w:b/>
              </w:rPr>
            </w:pPr>
            <w:r w:rsidRPr="00A3734B">
              <w:rPr>
                <w:b/>
              </w:rPr>
              <w:t xml:space="preserve">ćwiczenia: 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bCs/>
              </w:rPr>
            </w:pPr>
            <w:r w:rsidRPr="00791BEE">
              <w:rPr>
                <w:rFonts w:ascii="Cambria" w:hAnsi="Cambria"/>
                <w:bCs/>
              </w:rPr>
              <w:t xml:space="preserve">1. Technika badania klatki piersiowej, złamania żeber – pierwsza pomoc medyczna, stabilizacja zapadającej się klatki, oddech wspomagany, transport chorego, zabezpieczenie drożności dróg oddechowych w miejscu wypadku, metody </w:t>
            </w:r>
            <w:proofErr w:type="spellStart"/>
            <w:r w:rsidRPr="00791BEE">
              <w:rPr>
                <w:rFonts w:ascii="Cambria" w:hAnsi="Cambria"/>
                <w:bCs/>
              </w:rPr>
              <w:t>bezprzyrządowe</w:t>
            </w:r>
            <w:proofErr w:type="spellEnd"/>
            <w:r w:rsidRPr="00791BEE">
              <w:rPr>
                <w:rFonts w:ascii="Cambria" w:hAnsi="Cambria"/>
                <w:bCs/>
              </w:rPr>
              <w:t xml:space="preserve"> i przyrządowe, tracheostomia i konikotomia, możliwości diagnostyczne w miejscu zdarzenia, postępowanie w izbie przyjęć, leczenie p/wstrząsowe, badania radiologiczne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bCs/>
              </w:rPr>
            </w:pPr>
            <w:r w:rsidRPr="00791BEE">
              <w:rPr>
                <w:rFonts w:ascii="Cambria" w:hAnsi="Cambria"/>
                <w:bCs/>
              </w:rPr>
              <w:t>2. Elementy leczenia specjalistycznego pourazowej niestabilnej klatki piersiowej, stabilizacja zewnętrzna i wewnętrzna, oddech kontrolowany, drenaż bierny i czynny opłucnej, odma prężna, krwiak opłucnej, odma otwarta, trzepotanie śródpiersia, objawy i możliwości diagnostyczne</w:t>
            </w:r>
          </w:p>
          <w:p w:rsidR="00E42F19" w:rsidRPr="00791BEE" w:rsidRDefault="00A03613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3. </w:t>
            </w:r>
            <w:bookmarkStart w:id="0" w:name="_GoBack"/>
            <w:bookmarkEnd w:id="0"/>
            <w:r w:rsidR="00E42F19" w:rsidRPr="00791BEE">
              <w:rPr>
                <w:rFonts w:ascii="Cambria" w:hAnsi="Cambria"/>
                <w:b w:val="0"/>
                <w:sz w:val="22"/>
                <w:szCs w:val="22"/>
              </w:rPr>
              <w:t>Uszkodzenia tchawicy i oskrzeli, rozedma podskórna, odma śródpiersia, badanie kliniczne, radiologiczne, bronchoskopia, postępowanie doraźne, metody leczenia operacyjnego, pęknięcie przepony, przyczyny, objawy, badania diagnostyczne.</w:t>
            </w:r>
          </w:p>
          <w:p w:rsidR="00E42F19" w:rsidRPr="00791BEE" w:rsidRDefault="00E42F19" w:rsidP="00E42F19">
            <w:pPr>
              <w:spacing w:after="0"/>
              <w:ind w:left="459" w:hanging="284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 xml:space="preserve">4. Anatomia układu naczyniowego, omówienie objawów chorób naczyń i badań obrazowych wykorzystywanych w diagnostyce chorób naczyń. </w:t>
            </w:r>
          </w:p>
          <w:p w:rsidR="00E42F19" w:rsidRPr="00791BEE" w:rsidRDefault="00E42F19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791BEE">
              <w:rPr>
                <w:rFonts w:ascii="Cambria" w:hAnsi="Cambria"/>
                <w:b w:val="0"/>
                <w:sz w:val="22"/>
                <w:szCs w:val="22"/>
              </w:rPr>
              <w:t>5. Badanie podmiotowe i przedmiotowe układu naczyń obwodowych – zajęcia przy łóżku chorego, wstrząs oligowolemiczny, urazy naczyń, postępowanie w krwotokach tętniczych i żylnych, krytyczne niedokrwienie kończyn.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termiczne u dzieci – pierwsza pomoc, ustalenie wskazań do hospitalizacji, opatrunek i zasady transportu.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prądem u dzieci – ocena i zastosowanie w razie potrzeby resuscytacji układu krążenia i oddychania.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 xml:space="preserve">Urazy czaszkowo-mózgowe u dzieci – określenie ciężkości obrażeń wg przyjętych skal, rozpoznawanie objawów </w:t>
            </w:r>
            <w:proofErr w:type="spellStart"/>
            <w:r w:rsidRPr="00791BEE">
              <w:rPr>
                <w:rFonts w:ascii="Cambria" w:hAnsi="Cambria"/>
              </w:rPr>
              <w:t>lateralizujących</w:t>
            </w:r>
            <w:proofErr w:type="spellEnd"/>
            <w:r w:rsidRPr="00791BEE">
              <w:rPr>
                <w:rFonts w:ascii="Cambria" w:hAnsi="Cambria"/>
              </w:rPr>
              <w:t>, ogniskowych, wstrząśnienia pnia mózgu, prewencji obrzęku mózgu podczas transportu.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Obrażenia wielonarządowe u dzieci – określenie ciężkości obrażeń wg przyjętych skal, ustalanie kolejności postępowania w celu ratowania życia w stanach jego zagrożenia.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Odma opłucnej u dzieci – rozpoznawanie oraz leczenie nakłuciem lub założeniem drenażu, rodzaje drenażu opłucnej.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Rany kąsane zadane przez zwierzę podejrzane o wściekliznę – obserwacja weterynaryjna zwierzęcia, zaopatrzenie rany, tamowanie krwawienia, profilaktyka przeciwtężcowa.</w:t>
            </w:r>
          </w:p>
          <w:p w:rsidR="00E42F19" w:rsidRPr="00E42F19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E42F19">
              <w:rPr>
                <w:rFonts w:ascii="Cambria" w:hAnsi="Cambria"/>
              </w:rPr>
              <w:t>Ukąszenie przez żmiję – sedacja, sterydy, ochłodzenie otoczenia rany, surowica specyficzna.</w:t>
            </w:r>
          </w:p>
          <w:p w:rsidR="005153E9" w:rsidRPr="00E42F19" w:rsidRDefault="00E42F19" w:rsidP="00CF39A3">
            <w:pPr>
              <w:pStyle w:val="Tekstpodstawowywcity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E42F19">
              <w:rPr>
                <w:rFonts w:ascii="Cambria" w:hAnsi="Cambria"/>
                <w:sz w:val="22"/>
                <w:szCs w:val="22"/>
              </w:rPr>
              <w:t>Ciała obce w drogach oddechowych u dzieci – rozpoznawanie, pierwsza pomoc – pobudzenie do kaszlu, wzmożenie tłoczni brzusznej, pozycje drenaż owe.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lastRenderedPageBreak/>
              <w:t>Noszczyk W. (red.): Chirurgia, T.1, 2005.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Noszczyk W. (red.): Chirurgia tętnic i żył obwodowych. T.1, 2007.</w:t>
            </w:r>
          </w:p>
          <w:p w:rsidR="00E42F19" w:rsidRPr="00791BEE" w:rsidRDefault="00E42F19" w:rsidP="00E4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Zasłonka J. (red.): Wybrane zagadnienia z chirurgii serca, naczyń i klatki piersiowej, 1996.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Czernik J. (red.): Chirurgia dziecięca. 2005.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E42F19" w:rsidRPr="00E42F19" w:rsidRDefault="00E42F19" w:rsidP="00E42F19">
            <w:pPr>
              <w:pStyle w:val="Akapitzlist"/>
              <w:numPr>
                <w:ilvl w:val="0"/>
                <w:numId w:val="9"/>
              </w:numPr>
              <w:spacing w:after="0"/>
              <w:ind w:left="743" w:hanging="284"/>
              <w:jc w:val="both"/>
              <w:rPr>
                <w:rFonts w:ascii="Cambria" w:hAnsi="Cambria"/>
              </w:rPr>
            </w:pPr>
            <w:proofErr w:type="spellStart"/>
            <w:r w:rsidRPr="00E42F19">
              <w:rPr>
                <w:rFonts w:ascii="Cambria" w:hAnsi="Cambria"/>
              </w:rPr>
              <w:t>Zjaja</w:t>
            </w:r>
            <w:proofErr w:type="spellEnd"/>
            <w:r w:rsidRPr="00E42F19">
              <w:rPr>
                <w:rFonts w:ascii="Cambria" w:hAnsi="Cambria"/>
              </w:rPr>
              <w:t xml:space="preserve"> K. (red.): Chirurgia naczyń w zarysie: podręcznik dla lekarzy i studentów medycyny, 2004.</w:t>
            </w:r>
          </w:p>
          <w:p w:rsidR="005153E9" w:rsidRPr="00E42F19" w:rsidRDefault="00E42F19" w:rsidP="00E42F1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43" w:hanging="284"/>
              <w:rPr>
                <w:sz w:val="24"/>
                <w:szCs w:val="24"/>
              </w:rPr>
            </w:pPr>
            <w:r w:rsidRPr="00E42F19">
              <w:rPr>
                <w:rFonts w:ascii="Cambria" w:hAnsi="Cambria"/>
              </w:rPr>
              <w:t>Wagner A. (red.): Chirurgia dziecięca: poradnik dla lekarzy pierwszego kontaktu. 2003.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4B4D3D" w:rsidRDefault="00E42F1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posiada podstawową wiedzę na temat chirurgii 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BA3552" w:rsidRDefault="00E42F19" w:rsidP="00E42F1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A3552" w:rsidRDefault="00E42F1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zna i budowę organizmu ludzkiego, jego układów i narządów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omawia biologiczne procesy zachodzące w organizmie ludzkim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ma podstawową wiedzę </w:t>
            </w:r>
            <w:r w:rsidR="00D35A7B">
              <w:rPr>
                <w:sz w:val="24"/>
                <w:szCs w:val="24"/>
              </w:rPr>
              <w:t>i zna terminologię z  zakresu</w:t>
            </w:r>
            <w:r w:rsidRPr="003A549D">
              <w:rPr>
                <w:sz w:val="24"/>
                <w:szCs w:val="24"/>
              </w:rPr>
              <w:t xml:space="preserve"> chirurgii</w:t>
            </w:r>
          </w:p>
        </w:tc>
        <w:tc>
          <w:tcPr>
            <w:tcW w:w="1682" w:type="dxa"/>
          </w:tcPr>
          <w:p w:rsidR="005153E9" w:rsidRDefault="00E42F19" w:rsidP="00017363">
            <w:pPr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K_W19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rozumie i opisuje procesy zachodzące w organizmie ludzkim 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K_U04</w:t>
            </w:r>
          </w:p>
          <w:p w:rsidR="005153E9" w:rsidRPr="008A123B" w:rsidRDefault="00E42F19" w:rsidP="00E42F1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umie wyjaśnić i przewidzieć sposób reakcji organizmu ludzkiego w stanach chorobowych wymagających interwencji chirurgicznej</w:t>
            </w:r>
          </w:p>
        </w:tc>
        <w:tc>
          <w:tcPr>
            <w:tcW w:w="1682" w:type="dxa"/>
          </w:tcPr>
          <w:p w:rsidR="005153E9" w:rsidRPr="00A3734B" w:rsidRDefault="00E42F1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potrafi wykorzystać zdobytą wiedzę do oceny zagrożeń dla zdrowia</w:t>
            </w:r>
          </w:p>
        </w:tc>
        <w:tc>
          <w:tcPr>
            <w:tcW w:w="1682" w:type="dxa"/>
          </w:tcPr>
          <w:p w:rsidR="005153E9" w:rsidRPr="00E42F19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_U05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K_K01</w:t>
            </w:r>
          </w:p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K_K09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K_K05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03613" w:rsidRDefault="005153E9" w:rsidP="00A03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03613" w:rsidRDefault="005153E9" w:rsidP="00A03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C6267C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C6267C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D68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F063C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F063C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F063C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C6267C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F063C1" w:rsidP="00F0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F063C1" w:rsidRDefault="00C6267C" w:rsidP="00F06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3C1">
              <w:rPr>
                <w:b/>
                <w:sz w:val="24"/>
                <w:szCs w:val="24"/>
              </w:rPr>
              <w:t>1</w:t>
            </w:r>
            <w:r w:rsidR="00F063C1" w:rsidRPr="00F063C1">
              <w:rPr>
                <w:b/>
                <w:sz w:val="24"/>
                <w:szCs w:val="24"/>
              </w:rPr>
              <w:t>76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C6267C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F063C1" w:rsidRDefault="002B417C" w:rsidP="00F06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128 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F063C1" w:rsidRDefault="002730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C6267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C6267C">
              <w:rPr>
                <w:sz w:val="24"/>
                <w:szCs w:val="24"/>
              </w:rPr>
              <w:t>prof. Jerzy Robert Ładny, lek</w:t>
            </w:r>
            <w:r w:rsidR="005150EE">
              <w:rPr>
                <w:sz w:val="24"/>
                <w:szCs w:val="24"/>
              </w:rPr>
              <w:t>.</w:t>
            </w:r>
            <w:r w:rsidR="00C6267C">
              <w:rPr>
                <w:sz w:val="24"/>
                <w:szCs w:val="24"/>
              </w:rPr>
              <w:t xml:space="preserve"> Wojciech Jasiński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C62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C6267C">
              <w:rPr>
                <w:sz w:val="24"/>
                <w:szCs w:val="24"/>
              </w:rPr>
              <w:t xml:space="preserve">prof. Jerzy Robert </w:t>
            </w:r>
            <w:r w:rsidR="00C6267C">
              <w:rPr>
                <w:sz w:val="24"/>
                <w:szCs w:val="24"/>
              </w:rPr>
              <w:lastRenderedPageBreak/>
              <w:t>Ładny</w:t>
            </w:r>
          </w:p>
        </w:tc>
      </w:tr>
    </w:tbl>
    <w:p w:rsidR="00366B82" w:rsidRPr="00A03613" w:rsidRDefault="00366B82" w:rsidP="002B417C"/>
    <w:sectPr w:rsidR="00366B82" w:rsidRPr="00A0361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FEB"/>
    <w:multiLevelType w:val="hybridMultilevel"/>
    <w:tmpl w:val="498C10B4"/>
    <w:lvl w:ilvl="0" w:tplc="289A1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7944F1"/>
    <w:multiLevelType w:val="hybridMultilevel"/>
    <w:tmpl w:val="01B03686"/>
    <w:lvl w:ilvl="0" w:tplc="2534B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6FF"/>
    <w:multiLevelType w:val="hybridMultilevel"/>
    <w:tmpl w:val="15AEFF18"/>
    <w:lvl w:ilvl="0" w:tplc="F940A486">
      <w:start w:val="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0E1F18"/>
    <w:multiLevelType w:val="hybridMultilevel"/>
    <w:tmpl w:val="B0C29D1C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8FE0DCE"/>
    <w:multiLevelType w:val="hybridMultilevel"/>
    <w:tmpl w:val="AE08D780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90F01"/>
    <w:rsid w:val="000C5D68"/>
    <w:rsid w:val="00142CE1"/>
    <w:rsid w:val="00156200"/>
    <w:rsid w:val="00173A96"/>
    <w:rsid w:val="001A1C0B"/>
    <w:rsid w:val="001E6C61"/>
    <w:rsid w:val="002023EB"/>
    <w:rsid w:val="00256DF1"/>
    <w:rsid w:val="00271899"/>
    <w:rsid w:val="0027301C"/>
    <w:rsid w:val="002A0734"/>
    <w:rsid w:val="002B22C7"/>
    <w:rsid w:val="002B417C"/>
    <w:rsid w:val="002F75B1"/>
    <w:rsid w:val="00341F1B"/>
    <w:rsid w:val="003508B1"/>
    <w:rsid w:val="00366B82"/>
    <w:rsid w:val="00380C67"/>
    <w:rsid w:val="003E7AF1"/>
    <w:rsid w:val="004654A3"/>
    <w:rsid w:val="00467058"/>
    <w:rsid w:val="004845DE"/>
    <w:rsid w:val="004C2DDB"/>
    <w:rsid w:val="004C2F17"/>
    <w:rsid w:val="005150EE"/>
    <w:rsid w:val="005153E9"/>
    <w:rsid w:val="00527186"/>
    <w:rsid w:val="00551CE7"/>
    <w:rsid w:val="00555EB7"/>
    <w:rsid w:val="00562889"/>
    <w:rsid w:val="00564B6E"/>
    <w:rsid w:val="00571687"/>
    <w:rsid w:val="005831BC"/>
    <w:rsid w:val="005B3622"/>
    <w:rsid w:val="00620F3C"/>
    <w:rsid w:val="00640397"/>
    <w:rsid w:val="00667DB7"/>
    <w:rsid w:val="006773AB"/>
    <w:rsid w:val="0068551E"/>
    <w:rsid w:val="006F6390"/>
    <w:rsid w:val="00704E95"/>
    <w:rsid w:val="007B0D1F"/>
    <w:rsid w:val="007E36E2"/>
    <w:rsid w:val="00877A97"/>
    <w:rsid w:val="008A123B"/>
    <w:rsid w:val="008C7964"/>
    <w:rsid w:val="008E4AA7"/>
    <w:rsid w:val="008E6D6F"/>
    <w:rsid w:val="008F4469"/>
    <w:rsid w:val="008F7B25"/>
    <w:rsid w:val="00901B99"/>
    <w:rsid w:val="009044BD"/>
    <w:rsid w:val="00925F6C"/>
    <w:rsid w:val="009341E4"/>
    <w:rsid w:val="00946235"/>
    <w:rsid w:val="009810EE"/>
    <w:rsid w:val="009A1797"/>
    <w:rsid w:val="00A03613"/>
    <w:rsid w:val="00A1419B"/>
    <w:rsid w:val="00A23DB6"/>
    <w:rsid w:val="00A35BE6"/>
    <w:rsid w:val="00A70031"/>
    <w:rsid w:val="00A85F46"/>
    <w:rsid w:val="00AA3541"/>
    <w:rsid w:val="00AB53C6"/>
    <w:rsid w:val="00AC2531"/>
    <w:rsid w:val="00AF3B1D"/>
    <w:rsid w:val="00B132CB"/>
    <w:rsid w:val="00B55542"/>
    <w:rsid w:val="00B654DB"/>
    <w:rsid w:val="00BA741C"/>
    <w:rsid w:val="00C041FF"/>
    <w:rsid w:val="00C61664"/>
    <w:rsid w:val="00C6267C"/>
    <w:rsid w:val="00C75731"/>
    <w:rsid w:val="00C82C77"/>
    <w:rsid w:val="00C86AD4"/>
    <w:rsid w:val="00CA260A"/>
    <w:rsid w:val="00CC3A32"/>
    <w:rsid w:val="00CC7A76"/>
    <w:rsid w:val="00CE7FB3"/>
    <w:rsid w:val="00CF0A84"/>
    <w:rsid w:val="00CF39A3"/>
    <w:rsid w:val="00D2199E"/>
    <w:rsid w:val="00D35A7B"/>
    <w:rsid w:val="00D552AD"/>
    <w:rsid w:val="00D7275F"/>
    <w:rsid w:val="00DD0157"/>
    <w:rsid w:val="00DD252A"/>
    <w:rsid w:val="00DD46B0"/>
    <w:rsid w:val="00DF6694"/>
    <w:rsid w:val="00E021ED"/>
    <w:rsid w:val="00E26963"/>
    <w:rsid w:val="00E36920"/>
    <w:rsid w:val="00E42F19"/>
    <w:rsid w:val="00EF6655"/>
    <w:rsid w:val="00F063C1"/>
    <w:rsid w:val="00F60EB0"/>
    <w:rsid w:val="00F61C29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31"/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dcterms:created xsi:type="dcterms:W3CDTF">2014-01-08T12:34:00Z</dcterms:created>
  <dcterms:modified xsi:type="dcterms:W3CDTF">2014-03-29T21:24:00Z</dcterms:modified>
</cp:coreProperties>
</file>