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</w:tblGrid>
      <w:tr w:rsidR="000C1E66">
        <w:trPr>
          <w:trHeight w:val="375"/>
        </w:trPr>
        <w:tc>
          <w:tcPr>
            <w:tcW w:w="8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Wyższa Szkoła Zawodowa Ochrony Zdrowia TWP w Łomży</w:t>
            </w:r>
          </w:p>
        </w:tc>
      </w:tr>
      <w:tr w:rsidR="000C1E66"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Zakład Medycyny Ratunkowej i Katastrof</w:t>
            </w:r>
          </w:p>
        </w:tc>
      </w:tr>
      <w:tr w:rsidR="000C1E66"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rok akademicki 2013/2014</w:t>
            </w:r>
          </w:p>
        </w:tc>
      </w:tr>
      <w:tr w:rsidR="000C1E66">
        <w:trPr>
          <w:trHeight w:val="390"/>
        </w:trPr>
        <w:tc>
          <w:tcPr>
            <w:tcW w:w="8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Zasady pisania pracy licencjackiej</w:t>
            </w:r>
          </w:p>
        </w:tc>
      </w:tr>
    </w:tbl>
    <w:p w:rsidR="000C1E66" w:rsidRDefault="000C1E66">
      <w:pPr>
        <w:jc w:val="center"/>
        <w:rPr>
          <w:b/>
        </w:rPr>
      </w:pP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122"/>
      </w:tblGrid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Wybrany przez studenta nauczyciel akademicki ze stopniem dr, dr hab., prof.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Wymogi formalne</w:t>
            </w:r>
          </w:p>
          <w:p w:rsidR="000C1E66" w:rsidRDefault="000C1E66">
            <w:pPr>
              <w:spacing w:after="0" w:line="240" w:lineRule="auto"/>
            </w:pP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Praca licencjacka pisana samodzielnie przez studenta, kierowana przez promotora, przedstawiona w formie papierowej i elektronicznej (płyta CD).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Temat i tytuł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Proponowany przez studenta za zgodą promotora, lub przez  promotora, ewentualne podziękowania.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Wstęp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Przegląd literatury przedmiotu mający na celu prezentację problemu </w:t>
            </w:r>
            <w:r>
              <w:br/>
              <w:t xml:space="preserve">i wyjaśnienie dlaczego cel pracy licencjackiej jest ważny (medycznie, społecznie, ekonomicznie) . We wstępie należy napisać co jest wiadomo </w:t>
            </w:r>
            <w:r>
              <w:br/>
              <w:t>o  zagadnieniu które jest celem pracy licencjackiej i czego nie wiadomo. Ze wstępu ma wynikać cel  pracy którym  jest opracowanie tego czego jeszcze nie wiadomo w zakresie problematyki opisanej we wstępie pracy.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Cel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Powinien być krótki i jasny (nie więcej iż ½-1 strony tekstu).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Materiały i metody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Materiał kliniczny lub doświadczalny</w:t>
            </w:r>
            <w:r>
              <w:t>, krótki opis z ewentualną    zgodą  Komisji Bioetycznej.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 xml:space="preserve">Metody laboratoryjne </w:t>
            </w:r>
            <w:r>
              <w:t xml:space="preserve">- opis metod tak aby można było je powtórzyć bez </w:t>
            </w:r>
            <w:r>
              <w:rPr>
                <w:b/>
              </w:rPr>
              <w:t xml:space="preserve"> </w:t>
            </w:r>
            <w:r>
              <w:t>korzystania z tekstów źródłowych.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 xml:space="preserve">Wyniki 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Należy </w:t>
            </w:r>
            <w:r>
              <w:rPr>
                <w:b/>
              </w:rPr>
              <w:t>zestawić</w:t>
            </w:r>
            <w:r>
              <w:t xml:space="preserve"> w </w:t>
            </w:r>
            <w:r>
              <w:rPr>
                <w:b/>
              </w:rPr>
              <w:t>tabelach</w:t>
            </w:r>
            <w:r>
              <w:t xml:space="preserve"> </w:t>
            </w:r>
            <w:r>
              <w:rPr>
                <w:b/>
              </w:rPr>
              <w:t>obejmujących statystykę</w:t>
            </w:r>
            <w:r>
              <w:t xml:space="preserve">  z podaniem czy wyniki   </w:t>
            </w:r>
            <w:r>
              <w:br/>
              <w:t xml:space="preserve">w grupie badanej i kontrolnej różnią się istotnie. Wyniki należy też  przedstawić na </w:t>
            </w:r>
            <w:r>
              <w:rPr>
                <w:b/>
              </w:rPr>
              <w:t>wykresach</w:t>
            </w:r>
            <w:r>
              <w:t>; wyniki powinny być zaopatrzone w bardzo krótki  komentarz wskazujący na co czytelnik powinien zwrócić uwagę.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Omówienie wyników i dyskusja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Króciutko przypomnieć  najistotniejsze punkty problemu  (na podstawie wstępu).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t>Przedstawić własne wyniki i porównać własne wyniki do wyników innych  uczonych (korzystając z dostępnych publikacji). Omówić znaczenie medyczne, ekonomiczne itd. naszej pracy dla ludzkości,  Polski, medycyny, regionu, instytucji dla której pracujemy, systemu   ratownictwa medycznego itp.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Wnioski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Na podstawie</w:t>
            </w:r>
            <w:r>
              <w:rPr>
                <w:b/>
              </w:rPr>
              <w:t xml:space="preserve"> </w:t>
            </w:r>
            <w:r>
              <w:t xml:space="preserve">wyników i dyskusji sformułować kilka (2-4) </w:t>
            </w:r>
            <w:r>
              <w:rPr>
                <w:b/>
              </w:rPr>
              <w:t>krótkich</w:t>
            </w:r>
            <w:r>
              <w:t xml:space="preserve"> wniosków,  wnioski nie mogą być powtórzeniem wyników.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Streszczenie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Krótkie, ½-1 strony.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rPr>
                <w:b/>
              </w:rPr>
              <w:t>Summary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t>Short</w:t>
            </w:r>
            <w:proofErr w:type="spellEnd"/>
            <w:r>
              <w:t xml:space="preserve">, ½-1 </w:t>
            </w:r>
            <w:proofErr w:type="spellStart"/>
            <w:r>
              <w:t>page</w:t>
            </w:r>
            <w:proofErr w:type="spellEnd"/>
            <w:r>
              <w:t>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Piśmiennictwo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W kolejności cytowania w tekście.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Załączniki 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Wykaz wykorzystanych aktów prawnych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tabel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rycin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Wykaz załączników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TYTUŁOWA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szkoły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kierunku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tabs>
                <w:tab w:val="left" w:pos="7257"/>
              </w:tabs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studenta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26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pod czyim kierunkiem praca została napisana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 i rok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WYMOGI EDYTORSKIE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Drukowanie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Praca powinna być drukowana jednostronnie. Arkusz papieru –</w:t>
            </w:r>
            <w:r>
              <w:rPr>
                <w:b/>
              </w:rPr>
              <w:t xml:space="preserve"> A4.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Czcionka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Times New Roman, 12 pkt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Odstępy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Odstępy między wierszami w tekście</w:t>
            </w:r>
            <w:r>
              <w:rPr>
                <w:b/>
              </w:rPr>
              <w:t xml:space="preserve">: 1,5 wiersza, </w:t>
            </w:r>
            <w:r>
              <w:t>w spisie literatury: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 wiersz.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Marginesy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Margine</w:t>
            </w:r>
            <w:r w:rsidR="00AD1DB8">
              <w:t>sy: górny, dolny i prawy: 2,5 cm, lewy: 3,5 cm</w:t>
            </w:r>
            <w:r>
              <w:t>; wyrównać tekst do obu marginesów; stosować akapity.</w:t>
            </w:r>
            <w:bookmarkStart w:id="0" w:name="_GoBack"/>
            <w:bookmarkEnd w:id="0"/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Numeracja stron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Numeracja (12 pkt) stron</w:t>
            </w:r>
            <w:r>
              <w:rPr>
                <w:b/>
              </w:rPr>
              <w:t xml:space="preserve"> w stopce, </w:t>
            </w:r>
            <w:r>
              <w:t>wyrównana</w:t>
            </w:r>
            <w:r>
              <w:rPr>
                <w:b/>
              </w:rPr>
              <w:t xml:space="preserve"> do prawej.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Tytuły rozdziałów i podrozdziałów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Tytuły rozdziałów (bez kropek) </w:t>
            </w:r>
            <w:r>
              <w:rPr>
                <w:b/>
              </w:rPr>
              <w:t>pogrubiona czcionka</w:t>
            </w:r>
            <w:r>
              <w:t xml:space="preserve"> (14 pkt), podrozdziałów (12 pkt).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Przypisy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Na dole strony, której dotyczą - czcionka 10 pkt.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Objętość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Zalecana objętość 35-60 stron.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Piśmiennictwo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a) </w:t>
            </w:r>
            <w:r>
              <w:rPr>
                <w:b/>
              </w:rPr>
              <w:t>książki-</w:t>
            </w:r>
            <w:r>
              <w:t xml:space="preserve"> nazwisko autora, przecinek, inicjały imienia (imion) .Jeżeli cytujemy pracę napisaną przez więcej niż dwu autorów to po zamieszczeniu dwóch autorów  napisać „ i inni”, rok publikacji w nawiasach, kropka, tytuł książki (podkreślony lub napisany kursywą), nr wydania, miejsce publikacji, Wydawca,  np. Wincenciak, W. (2012</w:t>
            </w:r>
            <w:r>
              <w:rPr>
                <w:i/>
              </w:rPr>
              <w:t xml:space="preserve">). Kształcenie nauczycieli w Łomży- zarys dziejów (1914-2014) </w:t>
            </w:r>
            <w:r>
              <w:t>Warszawa, Wyższa Szkoła Zawodowa Ochrony Zdrowia TWP w Łomży, Łomżyńskie Towarzystwo Naukowe im. Wagów w Łomży.</w:t>
            </w:r>
            <w:r>
              <w:rPr>
                <w:i/>
              </w:rPr>
              <w:t xml:space="preserve"> </w:t>
            </w:r>
          </w:p>
          <w:p w:rsidR="000C1E66" w:rsidRDefault="000C1E66">
            <w:pPr>
              <w:spacing w:after="0" w:line="240" w:lineRule="auto"/>
              <w:jc w:val="both"/>
              <w:rPr>
                <w:i/>
              </w:rPr>
            </w:pPr>
          </w:p>
          <w:p w:rsidR="000C1E66" w:rsidRPr="00AD1DB8" w:rsidRDefault="00813268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b) </w:t>
            </w:r>
            <w:r>
              <w:rPr>
                <w:b/>
              </w:rPr>
              <w:t>rozdziały w książkach</w:t>
            </w:r>
            <w:r>
              <w:t xml:space="preserve">: nazwisko(a) autora(ów) , przecinek, inicjały imion autorów, jeżeli więcej niż dwu autorów to „ i inni” , rok publikacji w nawiasach, kropka, tytuł rozdziału, inicjały imienia (imion)  i nazwiska redaktorów, z zaznaczeniem w nawiasie (red), </w:t>
            </w:r>
            <w:r>
              <w:rPr>
                <w:i/>
              </w:rPr>
              <w:t>tytuł książki –kursywa</w:t>
            </w:r>
            <w:r>
              <w:rPr>
                <w:b/>
              </w:rPr>
              <w:t xml:space="preserve">, </w:t>
            </w:r>
            <w:r>
              <w:t xml:space="preserve">wydanie I, II itd., miejsce publikacji, wydawca. </w:t>
            </w:r>
            <w:r>
              <w:rPr>
                <w:lang w:val="en-US"/>
              </w:rPr>
              <w:t xml:space="preserve">Np.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Kępka</w:t>
            </w:r>
            <w:proofErr w:type="spellEnd"/>
            <w:r>
              <w:rPr>
                <w:lang w:val="en-US"/>
              </w:rPr>
              <w:t>, A.,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Szajda S.D.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(2011) Urinary fructose -1,6-bisphosphatase (FBP-1) and N-acetyl-</w:t>
            </w:r>
            <w:r>
              <w:t>β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hexosaminidase</w:t>
            </w:r>
            <w:proofErr w:type="spellEnd"/>
            <w:r>
              <w:rPr>
                <w:lang w:val="en-US"/>
              </w:rPr>
              <w:t xml:space="preserve"> (HEX) in monitoring kidney transplantation – </w:t>
            </w:r>
            <w:proofErr w:type="spellStart"/>
            <w:r>
              <w:rPr>
                <w:lang w:val="en-US"/>
              </w:rPr>
              <w:t>literaturę</w:t>
            </w:r>
            <w:proofErr w:type="spellEnd"/>
            <w:r>
              <w:rPr>
                <w:lang w:val="en-US"/>
              </w:rPr>
              <w:t xml:space="preserve"> review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W M. </w:t>
            </w:r>
            <w:proofErr w:type="spellStart"/>
            <w:r>
              <w:rPr>
                <w:lang w:val="en-US"/>
              </w:rPr>
              <w:t>Trzcińska</w:t>
            </w:r>
            <w:proofErr w:type="spellEnd"/>
            <w:r>
              <w:rPr>
                <w:lang w:val="en-US"/>
              </w:rPr>
              <w:t xml:space="preserve"> (red) </w:t>
            </w:r>
            <w:r>
              <w:rPr>
                <w:i/>
                <w:lang w:val="en-US"/>
              </w:rPr>
              <w:t>Kidney transplantation –new perspectives</w:t>
            </w:r>
            <w:r>
              <w:rPr>
                <w:lang w:val="en-US"/>
              </w:rPr>
              <w:t xml:space="preserve"> Rijeka, Croatia: </w:t>
            </w:r>
            <w:proofErr w:type="spellStart"/>
            <w:r>
              <w:rPr>
                <w:lang w:val="en-US"/>
              </w:rPr>
              <w:t>Intech</w:t>
            </w:r>
            <w:proofErr w:type="spellEnd"/>
            <w:r>
              <w:rPr>
                <w:lang w:val="en-US"/>
              </w:rPr>
              <w:t>.</w:t>
            </w:r>
          </w:p>
          <w:p w:rsidR="000C1E66" w:rsidRDefault="000C1E66">
            <w:pPr>
              <w:spacing w:after="0" w:line="240" w:lineRule="auto"/>
              <w:jc w:val="both"/>
              <w:rPr>
                <w:lang w:val="en-US"/>
              </w:rPr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c) </w:t>
            </w:r>
            <w:r>
              <w:rPr>
                <w:b/>
              </w:rPr>
              <w:t>artykuły z czasopism</w:t>
            </w:r>
            <w:r>
              <w:t xml:space="preserve">: nazwisko(a) autora(ów) , przecinek, inicjały imion autorów, jeżeli więcej niż dwu autorów to „ i inni” , rok publikacji w nawiasach, kropka, tytuł artykułu, skrót nazwy czasopisma, rocznik , numer, numery stron. Np. Zwierz K., </w:t>
            </w:r>
            <w:proofErr w:type="spellStart"/>
            <w:r>
              <w:t>Midro</w:t>
            </w:r>
            <w:proofErr w:type="spellEnd"/>
            <w:r>
              <w:t xml:space="preserve"> A.(1997) Zaburzenia metabolizmu pacjentów z pierwotnym zespołem niedoborów cukrowych glikoprotein (CDG). Post. </w:t>
            </w:r>
            <w:proofErr w:type="spellStart"/>
            <w:r>
              <w:t>Hig</w:t>
            </w:r>
            <w:proofErr w:type="spellEnd"/>
            <w:r>
              <w:t xml:space="preserve">. Med. </w:t>
            </w:r>
            <w:proofErr w:type="spellStart"/>
            <w:r>
              <w:t>Dośw</w:t>
            </w:r>
            <w:proofErr w:type="spellEnd"/>
            <w:r>
              <w:t>.,  51, 205-226.</w:t>
            </w:r>
          </w:p>
          <w:p w:rsidR="000C1E66" w:rsidRDefault="000C1E66">
            <w:pPr>
              <w:spacing w:after="0" w:line="240" w:lineRule="auto"/>
              <w:jc w:val="both"/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d) </w:t>
            </w:r>
            <w:r>
              <w:rPr>
                <w:b/>
              </w:rPr>
              <w:t>materiały ze stron www</w:t>
            </w:r>
            <w:r>
              <w:t>: autor  (</w:t>
            </w:r>
            <w:proofErr w:type="spellStart"/>
            <w:r>
              <w:t>rzy</w:t>
            </w:r>
            <w:proofErr w:type="spellEnd"/>
            <w:r>
              <w:t xml:space="preserve">), tytuł, data dostępu i adres .np. Waszkiewicz N, Szulc A: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construct</w:t>
            </w:r>
            <w:proofErr w:type="spellEnd"/>
            <w:r>
              <w:t xml:space="preserve"> of </w:t>
            </w:r>
            <w:proofErr w:type="spellStart"/>
            <w:r>
              <w:t>bipolarity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>. [http://www.bmj.com/rapid-response/2011/11/03/intellectual-construct-bipolarity-diagnosis].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</w:tbl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/>
    <w:p w:rsidR="000C1E66" w:rsidRDefault="000C1E66"/>
    <w:p w:rsidR="000C1E66" w:rsidRDefault="0081326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PRZYKŁAD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Wyższa Szkoła Zawodowa Ochrony</w:t>
      </w:r>
      <w:r>
        <w:t xml:space="preserve"> </w:t>
      </w:r>
      <w:r>
        <w:rPr>
          <w:rFonts w:ascii="Times New Roman" w:hAnsi="Times New Roman"/>
          <w:b/>
          <w:sz w:val="36"/>
          <w:szCs w:val="36"/>
        </w:rPr>
        <w:t>Zdrowia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TWP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w Łomży</w:t>
      </w:r>
    </w:p>
    <w:p w:rsidR="000C1E66" w:rsidRDefault="00813268">
      <w:pPr>
        <w:suppressAutoHyphens w:val="0"/>
        <w:jc w:val="center"/>
        <w:textAlignment w:val="auto"/>
      </w:pPr>
      <w:r>
        <w:rPr>
          <w:noProof/>
          <w:lang w:eastAsia="pl-PL"/>
        </w:rPr>
        <w:drawing>
          <wp:inline distT="0" distB="0" distL="0" distR="0">
            <wp:extent cx="1371600" cy="1228725"/>
            <wp:effectExtent l="0" t="0" r="0" b="0"/>
            <wp:docPr id="1" name="Obraz 1" descr="logo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Kierunek: Ratownictwo Medyczne</w:t>
      </w:r>
    </w:p>
    <w:p w:rsidR="000C1E66" w:rsidRDefault="000C1E66">
      <w:pPr>
        <w:suppressAutoHyphens w:val="0"/>
        <w:ind w:right="-1134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 w:rsidR="000C1E66" w:rsidRDefault="000C1E66">
      <w:pPr>
        <w:suppressAutoHyphens w:val="0"/>
        <w:ind w:right="-1134"/>
        <w:jc w:val="center"/>
        <w:textAlignment w:val="auto"/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Katarzyna Kosińska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licencjacka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Zatrucia grzybami na Podlasiu</w:t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latach 2002–2012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napisana pod kierunkiem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2"/>
          <w:szCs w:val="32"/>
        </w:rPr>
        <w:t>Prof. dr hab. n. med. Krzysztofa Zwierza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Łomża 2014</w:t>
      </w:r>
    </w:p>
    <w:sectPr w:rsidR="000C1E66">
      <w:pgSz w:w="11906" w:h="16838"/>
      <w:pgMar w:top="1418" w:right="1985" w:bottom="141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5A" w:rsidRDefault="008C735A">
      <w:pPr>
        <w:spacing w:after="0" w:line="240" w:lineRule="auto"/>
      </w:pPr>
      <w:r>
        <w:separator/>
      </w:r>
    </w:p>
  </w:endnote>
  <w:endnote w:type="continuationSeparator" w:id="0">
    <w:p w:rsidR="008C735A" w:rsidRDefault="008C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5A" w:rsidRDefault="008C73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735A" w:rsidRDefault="008C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E66"/>
    <w:rsid w:val="000C1E66"/>
    <w:rsid w:val="006F4361"/>
    <w:rsid w:val="00813268"/>
    <w:rsid w:val="008C735A"/>
    <w:rsid w:val="00A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dcterms:created xsi:type="dcterms:W3CDTF">2014-04-29T18:16:00Z</dcterms:created>
  <dcterms:modified xsi:type="dcterms:W3CDTF">2014-05-27T10:00:00Z</dcterms:modified>
</cp:coreProperties>
</file>