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STATUT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Wyższej Szkoły Zawodowej Ochrony Zdrowia</w:t>
      </w: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TWP w Łomży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Łomża 2013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Spis treści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I.  POSTANOWIENIA OGÓLNE  ________________  3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Rozdział II.  ORGANIZACJA UCZELNI  __________________ 4 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III.  ORGANY UCZELNI  _______________________ 7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IV.  PRACOWNICY UCZELNI  __________________ 11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V.  STUDIA I STUDENCI  ______________________ 16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VI.  MIENIE I FINANSE UCZELNI  ______________ 17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VII.  LIKWIDACJA UCZELNI  __________________ 18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VIII.  POSTANOWIENIA KOŃCOWE ____________ 19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OGÓLNE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F19D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Wyższa Szkoła Ochrony Zdrowia TWP w Łomży, zwana dalej „Uczelnią”, jest niepubliczną szkołą wyższą utworzoną na podstawie pozwolenia ministra właściwego do spraw szkolnictwa wyższego, udzielonego decyzją Ministra Nauki i Szkolnictwa Wyższego Nr MNiSW-DNS-WUN-6010-13886-3/SH/11 z dnia 19 kwietnia 2011 r.</w:t>
      </w:r>
    </w:p>
    <w:p w:rsidR="00843CE6" w:rsidRPr="00AE29EC" w:rsidRDefault="00843CE6" w:rsidP="008F19D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używa nazwy skróconej WSOZ TWP w Łomży.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została utworzona przez Oddział Regionalny Towarzystwa Wiedzy Powszechnej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Łomży, zwany dalej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em.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działa na podstawie ustawy z dnia 27 lipca 2005r. – Prawo o szkolnictwie wyższym (Dz. U. Nr 164, poz. 1365 z </w:t>
      </w:r>
      <w:proofErr w:type="spellStart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zm.), zwanej dalej ustawą oraz na podstawie niniejszego statutu.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Siedzibą Uczelni jest miasto Łomża.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posiada osobowość prawną.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Nadzór nad Uczelnią w zakresie ustalonym w ustawie sprawuje minister właściwy do spraw szkolnictwa wyższego.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Statut nadaje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843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Zmian w statucie dokonuje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Do zadań Uczelni należy :</w:t>
      </w:r>
    </w:p>
    <w:p w:rsidR="00843CE6" w:rsidRPr="00AE29EC" w:rsidRDefault="00B53FD3" w:rsidP="00843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kształcenia na studiach pierwszego stopnia, studiach drugiego stopnia, jednolitych studiach magisterskich i studiach doktoranckich zgodnie z przysługującymi jej uprawnieniami, w tym:</w:t>
      </w:r>
    </w:p>
    <w:p w:rsidR="00B53FD3" w:rsidRPr="00AE29EC" w:rsidRDefault="00B53FD3" w:rsidP="00CC1898">
      <w:pPr>
        <w:numPr>
          <w:ilvl w:val="1"/>
          <w:numId w:val="5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warunków przyję</w:t>
      </w:r>
      <w:r w:rsidR="005D577F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ć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studia, w tym liczby miejsc na kierunkach i formach studiów,</w:t>
      </w:r>
    </w:p>
    <w:p w:rsidR="005D577F" w:rsidRPr="00AE29EC" w:rsidRDefault="005D577F" w:rsidP="00CC1898">
      <w:pPr>
        <w:numPr>
          <w:ilvl w:val="1"/>
          <w:numId w:val="5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planów studiów i programów kształcenia, uwzględniających efekty kształcenia zgodnie z Krajowymi Ramami Kwalifikacji dla Szkolnictwa Wyższego, zwanymi dalej „Krajowymi Ramami Kwalifikacji”, dla obszarów kształcenia określonych w odrębnych przepisach,</w:t>
      </w:r>
    </w:p>
    <w:p w:rsidR="00A22DBE" w:rsidRPr="00AE29EC" w:rsidRDefault="00A22DBE" w:rsidP="00843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prowadzenie studiów podyplomowych, kursów dokształcających i szkoleń;</w:t>
      </w:r>
    </w:p>
    <w:p w:rsidR="00A22DBE" w:rsidRPr="00AE29EC" w:rsidRDefault="00A22DBE" w:rsidP="00843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wydawanie dyplomów ukończenia studiów potwierdzających uzyskanie tytułu zawodowego oraz świadectw ukończenia studiów podyplomowych i kursów dokształcających;</w:t>
      </w:r>
    </w:p>
    <w:p w:rsidR="00843CE6" w:rsidRPr="00AE29EC" w:rsidRDefault="00843CE6" w:rsidP="00843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kształcenie ustawiczne w różnych formach w celu uzupełnienia wiedzy ogólnej, specjalistycznej </w:t>
      </w:r>
      <w:r w:rsidR="008F19D9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 umiejętności zawodowych, nabywania nowych kwalifikacji, autokreacji studiujących;</w:t>
      </w:r>
    </w:p>
    <w:p w:rsidR="00843CE6" w:rsidRPr="00AE29EC" w:rsidRDefault="00843CE6" w:rsidP="00843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wychowywanie studentów w duchu poszanowania praw człowieka, w poczuciu odpowiedzialności za państwo polskie, za umacnianie zasa</w:t>
      </w:r>
      <w:r w:rsidR="008F19D9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 demokracji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 odpowiedzialności za siebie oraz dobro społeczeństwa;</w:t>
      </w:r>
    </w:p>
    <w:p w:rsidR="00843CE6" w:rsidRPr="00AE29EC" w:rsidRDefault="00A94E60" w:rsidP="00843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</w:t>
      </w:r>
      <w:r w:rsidR="00D44A87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badań naukowych i prac rozwojowych oraz określania ich kierunków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D44A87" w:rsidRPr="00AE29EC" w:rsidRDefault="00D44A87" w:rsidP="00843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współpraca z innymi jednostkami akademickimi i naukowymi, w tym zagranicznymi,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realizacji badań naukowych i prac rozwojowych, na podstawie porozumień w celu pozyskiwania funduszy z realizacji badań, w tym z ich komercjalizacji oraz wspierania mobilności naukowców;</w:t>
      </w:r>
    </w:p>
    <w:p w:rsidR="00843CE6" w:rsidRPr="00AE29EC" w:rsidRDefault="00843CE6" w:rsidP="00843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działanie na rzecz społeczności regionu łomżyńskiego.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 statutowe Uczelnia realizuje poprzez :</w:t>
      </w:r>
    </w:p>
    <w:p w:rsidR="00843CE6" w:rsidRPr="00AE29EC" w:rsidRDefault="00843CE6" w:rsidP="00843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studiów wyższych;</w:t>
      </w:r>
    </w:p>
    <w:p w:rsidR="00843CE6" w:rsidRPr="00AE29EC" w:rsidRDefault="00843CE6" w:rsidP="00843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studiów podyplomowych oraz kursów dokształcających;</w:t>
      </w:r>
    </w:p>
    <w:p w:rsidR="00843CE6" w:rsidRPr="00AE29EC" w:rsidRDefault="00843CE6" w:rsidP="00843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działalności naukowo-badawczej;</w:t>
      </w:r>
    </w:p>
    <w:p w:rsidR="00843CE6" w:rsidRPr="00AE29EC" w:rsidRDefault="00843CE6" w:rsidP="00843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publikowanie wyników prac badawczych, skryptów, podręczników oraz materiałów informacyjnych;</w:t>
      </w:r>
    </w:p>
    <w:p w:rsidR="00843CE6" w:rsidRPr="00AE29EC" w:rsidRDefault="00843CE6" w:rsidP="00843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współpracę z innymi instytucjami kształcenia prowadzonymi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843CE6" w:rsidRPr="00AE29EC" w:rsidRDefault="00843CE6" w:rsidP="00843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współpracę z krajowymi i zagranicznymi uczelniami, instytucjami kształcenia ustawicznego oraz stowarzyszeniami w celu doskonalenia realizowania wyznaczonych zadań;</w:t>
      </w:r>
    </w:p>
    <w:p w:rsidR="00843CE6" w:rsidRPr="00AE29EC" w:rsidRDefault="00843CE6" w:rsidP="00843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seminariów, konferencji oraz sesji popularnonaukowych oraz szkoleniowych.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Zajęcia dydaktyczne prowadzone przez Uczelnię są zamknięte.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 uzyskaniu opinii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może określić rodzaj wykładów otwartych.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</w:t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może posiadać godło oraz sztandar. Wzory godła i sztandaru oraz warunki ich używania określa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6162F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Pracownicy i studenci Uczelni mają prawo do zgromadzeń.</w:t>
      </w:r>
    </w:p>
    <w:p w:rsidR="00843CE6" w:rsidRPr="00AE29EC" w:rsidRDefault="00843CE6" w:rsidP="006162F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Zgromadzenia na terenie Uczelni odbywają się zgodnie z przepisami ustawy oraz poniższymi zasadami :</w:t>
      </w:r>
    </w:p>
    <w:p w:rsidR="00843CE6" w:rsidRPr="00AE29EC" w:rsidRDefault="00843CE6" w:rsidP="00CC189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zgromadzeniu mogą uczestniczyć tylko pracownicy i studenci Uczelni;</w:t>
      </w:r>
    </w:p>
    <w:p w:rsidR="00843CE6" w:rsidRPr="00AE29EC" w:rsidRDefault="00843CE6" w:rsidP="00CC189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zgromadzenie powinno się odbywać w sposób zapewniający osobom niebiorącym w nim udziału możliwość wykonywania pracy lub studiowania;</w:t>
      </w:r>
    </w:p>
    <w:p w:rsidR="00843CE6" w:rsidRPr="00AE29EC" w:rsidRDefault="00843CE6" w:rsidP="00CC189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organizatorzy odpowiadają za zgodny z przepisami prawa przebieg zgromadzenia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podejmują w tym celu środki przewidziane w obowiązujących przepisach;</w:t>
      </w:r>
    </w:p>
    <w:p w:rsidR="00843CE6" w:rsidRPr="00AE29EC" w:rsidRDefault="00843CE6" w:rsidP="00CC189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organizatorzy mają prawo żądać opuszczenia zgromadzenia przez osoby, które swoim zachowaniem naruszają przepisy porządkowe lub dążą do udaremnienia zgromadzenia.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0940" w:rsidRPr="00AE29EC" w:rsidRDefault="00790940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ORGANIZACJA UCZELNI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ma strukturę zakładową.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§ 14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Podstawową jednostką organizacyjną Uczelni jest zakład.</w:t>
      </w:r>
    </w:p>
    <w:p w:rsidR="00843CE6" w:rsidRPr="00AE29EC" w:rsidRDefault="00843CE6" w:rsidP="00CC18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Zakładem kieruje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zakładu.</w:t>
      </w:r>
    </w:p>
    <w:p w:rsidR="00843CE6" w:rsidRPr="00AE29EC" w:rsidRDefault="00843CE6" w:rsidP="00CC18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Zakład realizuje zadania dydaktyczne, naukowe i organizacyjne a w jego skład osobowy wchodzą nauczyciele akademiccy wykonujący te zadania.</w:t>
      </w:r>
    </w:p>
    <w:p w:rsidR="00843CE6" w:rsidRPr="00AE29EC" w:rsidRDefault="00843CE6" w:rsidP="00CC18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Zakład może być utworzony, gdy w jego składzie osobowym będą zatrudnione w pełnym wymiarze czasu pracy co najmniej dwie osoby ze stopniem naukowym doktora. </w:t>
      </w:r>
    </w:p>
    <w:p w:rsidR="00843CE6" w:rsidRPr="00AE29EC" w:rsidRDefault="00843CE6" w:rsidP="00CC18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zakładu mogą istnieć pracownie i laboratoria.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15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Zakłady tworzy, </w:t>
      </w:r>
      <w:r w:rsidR="006B466D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przekształca i likwiduje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6B466D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zasięgnięciu opinii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senat</w:t>
      </w:r>
      <w:r w:rsidR="006B466D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u.</w:t>
      </w:r>
    </w:p>
    <w:p w:rsidR="00843CE6" w:rsidRPr="00AE29EC" w:rsidRDefault="00843CE6" w:rsidP="00CC1898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Jednostki organizacyjne ogólnouczelniane o charakterze badawczym i dydaktyczno-badawczym tworzy, przekształca i </w:t>
      </w:r>
      <w:r w:rsidR="00E704AF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likwiduje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E704AF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zasięgnięciu opinii senatu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Jednostki organizacyjne o charakterze administracyjnym, usługowym i gospodarczym tworzy, przekształca i </w:t>
      </w:r>
      <w:r w:rsidR="004B1B73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likwiduje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uzyskaniu zgody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Jednostki organizacyjne wchodzące w skład zakładu (pracownie, laboratoria) tworzy, przekształca i </w:t>
      </w:r>
      <w:r w:rsidR="004B1B73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likwiduje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B1B73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po zasięgnięciu opinii senatu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 i zakres działania oraz strukturę jednostek organizacyjnych ustalają regulaminy uchwalone przez senat Uczelni.</w:t>
      </w: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16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4006FC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ów jednostek organizacyjnych Uczelni, z zastrzeżeniem § </w:t>
      </w:r>
      <w:r w:rsidR="009408DE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28 ust.1, powołuje </w:t>
      </w:r>
      <w:r w:rsidR="009408DE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odwołuje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po zasięgnięciu opinii senatu.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17</w:t>
      </w: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Uczelni działa system biblioteczno</w:t>
      </w:r>
      <w:r w:rsidR="009408DE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informacyjny, którego podstawę stanowi biblioteka. Biblioteka  jest ogólnouczelnianą jednostką organizacyjną powołaną do gromadzenia, opracowywania  udostępniania zbiorów oraz prowadzenia działalności naukowej, dydaktycznej </w:t>
      </w:r>
      <w:r w:rsidR="0097366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 usługowej a także informacji naukowej.</w:t>
      </w:r>
    </w:p>
    <w:p w:rsidR="00843CE6" w:rsidRPr="00AE29EC" w:rsidRDefault="00843CE6" w:rsidP="00CC18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biblioteki działają wypożyczalnia i czytelnia, a ich zbiory udostępniane są wszystkim pracownikom i studentom Uczelni.</w:t>
      </w:r>
    </w:p>
    <w:p w:rsidR="00843CE6" w:rsidRPr="00AE29EC" w:rsidRDefault="00843CE6" w:rsidP="00CC18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Osoby niebędące pracownikami i studentami Uczelni mogą korzystać ze zbiorów bibliotecznych wypożyczalni i czytelni w ramach jej możliwości i w zakresie niekolidującym z korzystaniem </w:t>
      </w:r>
      <w:r w:rsidR="0097366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biblioteki przez osoby wymienione w ust. 2, pod warunkiem wpisania się na listę czytelników </w:t>
      </w:r>
      <w:r w:rsidR="0097366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 udostępnienia danych osobowych, o których mowa w ust. 4.</w:t>
      </w:r>
    </w:p>
    <w:p w:rsidR="00843CE6" w:rsidRPr="00AE29EC" w:rsidRDefault="00843CE6" w:rsidP="00CC18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funkcjonowaniem systemu biblioteczno</w:t>
      </w:r>
      <w:r w:rsidR="0097366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informacyjnego Uczelnia prowadzi zbiór danych osobowych osób korzystających z tego systemu. W zakres zbioru wchodzi: imię 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 nazwisko, adres zamieszkania, numer legitymacji studenckiej lub numer dokumentu tożsamości ze zdjęciem.</w:t>
      </w:r>
    </w:p>
    <w:p w:rsidR="00843CE6" w:rsidRPr="00AE29EC" w:rsidRDefault="00F1002A" w:rsidP="00CC18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biblioteki zatrudnia i zwalnia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po zasięgnięciu opinii senatu Uczelni.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18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Uczelni działa 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ada 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iblioteczna jako organ opiniodawczy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Radę 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iblioteczną powołuje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skład 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ady 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Bibliotecznej wchodzą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843CE6" w:rsidRPr="00AE29EC" w:rsidRDefault="00D46CF2" w:rsidP="00CC189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jako jej przewodniczący;</w:t>
      </w:r>
    </w:p>
    <w:p w:rsidR="00843CE6" w:rsidRPr="00AE29EC" w:rsidRDefault="004006FC" w:rsidP="00CC189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843CE6" w:rsidRPr="00AE29EC" w:rsidRDefault="00F1002A" w:rsidP="00CC189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biblioteki;</w:t>
      </w:r>
    </w:p>
    <w:p w:rsidR="00843CE6" w:rsidRPr="00AE29EC" w:rsidRDefault="00843CE6" w:rsidP="00CC189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jeden przedstawiciel studentów delegowany przez radę samorządu studenckiego.</w:t>
      </w:r>
    </w:p>
    <w:p w:rsidR="00843CE6" w:rsidRPr="00AE29EC" w:rsidRDefault="00843CE6" w:rsidP="00CC1898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kompetencji 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ady 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ibliotecznej należy w szczególności :</w:t>
      </w:r>
    </w:p>
    <w:p w:rsidR="00843CE6" w:rsidRPr="00AE29EC" w:rsidRDefault="00843CE6" w:rsidP="00CC1898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wytyczanie kierunków działalności naukowo</w:t>
      </w:r>
      <w:r w:rsidR="00250A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badawczej i rozwoju biblioteki;</w:t>
      </w:r>
    </w:p>
    <w:p w:rsidR="00843CE6" w:rsidRPr="00AE29EC" w:rsidRDefault="00843CE6" w:rsidP="00CC1898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coroczne opracowywanie wytycznych kierunkujących rozwój struktury księgozbioru;</w:t>
      </w:r>
    </w:p>
    <w:p w:rsidR="00843CE6" w:rsidRPr="00AE29EC" w:rsidRDefault="00843CE6" w:rsidP="00CC1898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spraw dotyczących organizacji i funkcjonowania biblioteki;</w:t>
      </w:r>
    </w:p>
    <w:p w:rsidR="00843CE6" w:rsidRPr="00AE29EC" w:rsidRDefault="00843CE6" w:rsidP="00CC1898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zatwierdzanie rocznych sprawozdań </w:t>
      </w:r>
      <w:r w:rsidR="00F1002A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biblioteki z działalności biblioteki;</w:t>
      </w:r>
    </w:p>
    <w:p w:rsidR="00843CE6" w:rsidRPr="00AE29EC" w:rsidRDefault="00843CE6" w:rsidP="00CC1898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ocenianie, na wniosek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działalności </w:t>
      </w:r>
      <w:r w:rsidR="00F1002A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biblioteki;</w:t>
      </w:r>
    </w:p>
    <w:p w:rsidR="00843CE6" w:rsidRPr="00AE29EC" w:rsidRDefault="00843CE6" w:rsidP="00CC1898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działalności w środowisku lokalnym na rzecz rozwoju zbiorów bibliotecznych.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19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Działalnością administracyjno</w:t>
      </w:r>
      <w:r w:rsidR="007C12DF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-gospodarczą Uczelni kieruje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 zastrzeżeniem </w:t>
      </w:r>
      <w:r w:rsidR="007C12DF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wymogu respektowania uprawnień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4006FC" w:rsidP="00CC18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owi podlegają pracownicy jednostek prowadzących działalność administracyjną, gospodarczą i pomocniczą oraz personel obsługi jednostek dydaktycznych i badawczych.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20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Organizację oraz zasady działania administracji Uczelni określa regulamin organizacyjny uczelni nadawany p</w:t>
      </w:r>
      <w:r w:rsidR="007C12DF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 zastrzeżeniem wymogu uzgodnienia 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em postanowień dotyczących jednostek prowadzących wyodrębnioną działalność gospodarczą.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21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36F38" w:rsidRPr="00AE29EC" w:rsidRDefault="00136F38" w:rsidP="001A4EB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kompetencji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</w:t>
      </w:r>
      <w:r w:rsidRPr="00AE29EC">
        <w:rPr>
          <w:rFonts w:cs="Times New Roman"/>
          <w:sz w:val="23"/>
          <w:szCs w:val="23"/>
        </w:rPr>
        <w:t xml:space="preserve">: </w:t>
      </w:r>
    </w:p>
    <w:p w:rsidR="00136F38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>nadawanie statutu uczelni oraz dokonywanie w nim zmian;</w:t>
      </w:r>
    </w:p>
    <w:p w:rsidR="00474772" w:rsidRPr="00AE29EC" w:rsidRDefault="00474772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nadawanie regulaminu organizacyjnego uczelni;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sprawowanie nadzoru nad działalnością Uczelni oraz podejmowanie decyzji dotyczących Uczelni w zakresie określonym w statucie;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zawieranie </w:t>
      </w:r>
      <w:r w:rsidR="00EA1E13" w:rsidRPr="00AE29EC">
        <w:rPr>
          <w:rFonts w:ascii="Times New Roman" w:hAnsi="Times New Roman"/>
          <w:sz w:val="24"/>
          <w:szCs w:val="23"/>
        </w:rPr>
        <w:t xml:space="preserve">i rozwiązywanie umów o pracę z </w:t>
      </w:r>
      <w:r w:rsidR="00492A31" w:rsidRPr="00AE29EC">
        <w:rPr>
          <w:rFonts w:ascii="Times New Roman" w:hAnsi="Times New Roman"/>
          <w:sz w:val="24"/>
          <w:szCs w:val="23"/>
        </w:rPr>
        <w:t>Rektor</w:t>
      </w:r>
      <w:r w:rsidR="00EA1E13" w:rsidRPr="00AE29EC">
        <w:rPr>
          <w:rFonts w:ascii="Times New Roman" w:hAnsi="Times New Roman"/>
          <w:sz w:val="24"/>
          <w:szCs w:val="23"/>
        </w:rPr>
        <w:t xml:space="preserve">em i </w:t>
      </w:r>
      <w:r w:rsidR="00D46CF2" w:rsidRPr="00AE29EC">
        <w:rPr>
          <w:rFonts w:ascii="Times New Roman" w:hAnsi="Times New Roman"/>
          <w:sz w:val="24"/>
          <w:szCs w:val="23"/>
        </w:rPr>
        <w:t>Prorektor</w:t>
      </w:r>
      <w:r w:rsidRPr="00AE29EC">
        <w:rPr>
          <w:rFonts w:ascii="Times New Roman" w:hAnsi="Times New Roman"/>
          <w:sz w:val="24"/>
          <w:szCs w:val="23"/>
        </w:rPr>
        <w:t xml:space="preserve">em;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>zawieranie i roz</w:t>
      </w:r>
      <w:r w:rsidR="00EA1E13" w:rsidRPr="00AE29EC">
        <w:rPr>
          <w:rFonts w:ascii="Times New Roman" w:hAnsi="Times New Roman"/>
          <w:sz w:val="24"/>
          <w:szCs w:val="23"/>
        </w:rPr>
        <w:t xml:space="preserve">wiązywanie umów o pracę z </w:t>
      </w:r>
      <w:r w:rsidR="004006FC" w:rsidRPr="00AE29EC">
        <w:rPr>
          <w:rFonts w:ascii="Times New Roman" w:hAnsi="Times New Roman"/>
          <w:sz w:val="24"/>
          <w:szCs w:val="23"/>
        </w:rPr>
        <w:t>Kanclerz</w:t>
      </w:r>
      <w:r w:rsidRPr="00AE29EC">
        <w:rPr>
          <w:rFonts w:ascii="Times New Roman" w:hAnsi="Times New Roman"/>
          <w:sz w:val="24"/>
          <w:szCs w:val="23"/>
        </w:rPr>
        <w:t xml:space="preserve">em;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zawieranie </w:t>
      </w:r>
      <w:r w:rsidR="00DB776C" w:rsidRPr="00AE29EC">
        <w:rPr>
          <w:rFonts w:ascii="Times New Roman" w:hAnsi="Times New Roman"/>
          <w:sz w:val="24"/>
          <w:szCs w:val="23"/>
        </w:rPr>
        <w:t xml:space="preserve">i rozwiązywanie umów o pracę z </w:t>
      </w:r>
      <w:r w:rsidR="004006FC" w:rsidRPr="00AE29EC">
        <w:rPr>
          <w:rFonts w:ascii="Times New Roman" w:hAnsi="Times New Roman"/>
          <w:sz w:val="24"/>
          <w:szCs w:val="23"/>
        </w:rPr>
        <w:t>Kierownika</w:t>
      </w:r>
      <w:r w:rsidRPr="00AE29EC">
        <w:rPr>
          <w:rFonts w:ascii="Times New Roman" w:hAnsi="Times New Roman"/>
          <w:sz w:val="24"/>
          <w:szCs w:val="23"/>
        </w:rPr>
        <w:t xml:space="preserve">mi zakładów;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wyrażanie zgody na podjęcie dodatkowego zatrudnienia w ramach stosunku pracy lub rozpoczęcie działalności gospodarczej dla </w:t>
      </w:r>
      <w:r w:rsidR="00492A31" w:rsidRPr="00AE29EC">
        <w:rPr>
          <w:rFonts w:ascii="Times New Roman" w:hAnsi="Times New Roman"/>
          <w:sz w:val="24"/>
          <w:szCs w:val="23"/>
        </w:rPr>
        <w:t>Rektora</w:t>
      </w:r>
      <w:r w:rsidR="00DB776C" w:rsidRPr="00AE29EC">
        <w:rPr>
          <w:rFonts w:ascii="Times New Roman" w:hAnsi="Times New Roman"/>
          <w:sz w:val="24"/>
          <w:szCs w:val="23"/>
        </w:rPr>
        <w:t xml:space="preserve">, </w:t>
      </w:r>
      <w:r w:rsidR="004006FC" w:rsidRPr="00AE29EC">
        <w:rPr>
          <w:rFonts w:ascii="Times New Roman" w:hAnsi="Times New Roman"/>
          <w:sz w:val="24"/>
          <w:szCs w:val="23"/>
        </w:rPr>
        <w:t>Kanclerza</w:t>
      </w:r>
      <w:r w:rsidR="00DB776C" w:rsidRPr="00AE29EC">
        <w:rPr>
          <w:rFonts w:ascii="Times New Roman" w:hAnsi="Times New Roman"/>
          <w:sz w:val="24"/>
          <w:szCs w:val="23"/>
        </w:rPr>
        <w:t xml:space="preserve"> i </w:t>
      </w:r>
      <w:r w:rsidR="004006FC" w:rsidRPr="00AE29EC">
        <w:rPr>
          <w:rFonts w:ascii="Times New Roman" w:hAnsi="Times New Roman"/>
          <w:sz w:val="24"/>
          <w:szCs w:val="23"/>
        </w:rPr>
        <w:t>Kierownika</w:t>
      </w:r>
      <w:r w:rsidRPr="00AE29EC">
        <w:rPr>
          <w:rFonts w:ascii="Times New Roman" w:hAnsi="Times New Roman"/>
          <w:sz w:val="24"/>
          <w:szCs w:val="23"/>
        </w:rPr>
        <w:t xml:space="preserve"> zakładu;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wyrażanie zgody na nabywanie, obciążanie i zbywanie nieruchomości;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wyrażanie zgody na nabywanie i zbywanie ruchomych składników mienia uczelni, jeżeli wartość tych składników, liczona według aktualnego średniego kursu NBP, przekracza równowartość 10.000 EURO;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wyrażanie zgody na zaciąganie kredytów bankowych i pożyczek, jeżeli ich wartość, liczona według aktualnego średniego kursu NBP, przekracza równowartość 10.000 EURO;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>zatwierdzanie rocznych planów rzeczowo</w:t>
      </w:r>
      <w:r w:rsidR="00DB776C" w:rsidRPr="00AE29EC">
        <w:rPr>
          <w:rFonts w:ascii="Times New Roman" w:hAnsi="Times New Roman"/>
          <w:sz w:val="24"/>
          <w:szCs w:val="23"/>
        </w:rPr>
        <w:t>-</w:t>
      </w:r>
      <w:r w:rsidRPr="00AE29EC">
        <w:rPr>
          <w:rFonts w:ascii="Times New Roman" w:hAnsi="Times New Roman"/>
          <w:sz w:val="24"/>
          <w:szCs w:val="23"/>
        </w:rPr>
        <w:t xml:space="preserve">finansowych Uczelni, sprawozdań z ich wykonania, bilansów księgowych oraz rachunków wyników;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wyrażanie zgody na zawieranie porozumień, o których mowa w art. 31 ustawy;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lastRenderedPageBreak/>
        <w:t xml:space="preserve">podejmowanie decyzji w sprawie przekształcenia uczelni lub połączenia jej z inną uczelnią, </w:t>
      </w:r>
      <w:r w:rsidR="00DB776C" w:rsidRPr="00AE29EC">
        <w:rPr>
          <w:rFonts w:ascii="Times New Roman" w:hAnsi="Times New Roman"/>
          <w:sz w:val="24"/>
          <w:szCs w:val="23"/>
        </w:rPr>
        <w:br/>
      </w:r>
      <w:r w:rsidRPr="00AE29EC">
        <w:rPr>
          <w:rFonts w:ascii="Times New Roman" w:hAnsi="Times New Roman"/>
          <w:sz w:val="24"/>
          <w:szCs w:val="23"/>
        </w:rPr>
        <w:t xml:space="preserve">z zastrzeżeniem wymogu art. 20 ustawy; </w:t>
      </w:r>
    </w:p>
    <w:p w:rsidR="00136F38" w:rsidRPr="00AE29EC" w:rsidRDefault="00136F38" w:rsidP="00CC189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podejmowanie decyzji w innych sprawach określonych w statucie. </w:t>
      </w:r>
    </w:p>
    <w:p w:rsidR="00843CE6" w:rsidRPr="00AE29EC" w:rsidRDefault="00843CE6" w:rsidP="0013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III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ORGANY UCZELNI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22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Orga</w:t>
      </w:r>
      <w:r w:rsidR="00DB776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nami jednoosobowymi uczelni są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DB776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="00DB776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ierownicy zakładów.</w:t>
      </w:r>
    </w:p>
    <w:p w:rsidR="00843CE6" w:rsidRPr="00AE29EC" w:rsidRDefault="00843CE6" w:rsidP="00CC18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Or</w:t>
      </w:r>
      <w:r w:rsidR="00DB776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ganami kolegialnymi uczelni są Senat i Rada Z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akładu.</w:t>
      </w:r>
    </w:p>
    <w:p w:rsidR="00843CE6" w:rsidRPr="00AE29EC" w:rsidRDefault="00843CE6" w:rsidP="00CC18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Kadencja jednoosobowych i kolegialnych org</w:t>
      </w:r>
      <w:r w:rsidR="00EF4478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anów Uczelni trwa cztery lata,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 zastrzeżeniem ust. 4,  rozpoczyna się 1 września w roku powołania, a kończy 31 sierpnia w roku, w którym upływa kadencja.</w:t>
      </w:r>
    </w:p>
    <w:p w:rsidR="00843CE6" w:rsidRPr="00AE29EC" w:rsidRDefault="00DB776C" w:rsidP="00CC18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Pierwsza kadencja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nowo utworzonej Uczelni trwa do dnia 31 sierpnia roku następującego po roku akademickim, w którym Uczelnia została utworzona.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23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36F38" w:rsidRPr="00AE29EC" w:rsidRDefault="00492A31" w:rsidP="00CC1898">
      <w:pPr>
        <w:pStyle w:val="Default"/>
        <w:numPr>
          <w:ilvl w:val="0"/>
          <w:numId w:val="53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Rektor</w:t>
      </w:r>
      <w:r w:rsidR="00136F38" w:rsidRPr="00AE29EC">
        <w:rPr>
          <w:color w:val="auto"/>
          <w:sz w:val="23"/>
          <w:szCs w:val="23"/>
        </w:rPr>
        <w:t xml:space="preserve"> kieruje działalnością naukowo</w:t>
      </w:r>
      <w:r w:rsidR="00DB776C" w:rsidRPr="00AE29EC">
        <w:rPr>
          <w:color w:val="auto"/>
          <w:sz w:val="23"/>
          <w:szCs w:val="23"/>
        </w:rPr>
        <w:t>-</w:t>
      </w:r>
      <w:r w:rsidR="00136F38" w:rsidRPr="00AE29EC">
        <w:rPr>
          <w:color w:val="auto"/>
          <w:sz w:val="23"/>
          <w:szCs w:val="23"/>
        </w:rPr>
        <w:t xml:space="preserve">dydaktyczną uczelni i reprezentuje ją na zewnątrz. Podejmuje wszelkie decyzje dotyczące funkcjonowania uczelni, jeżeli nie są one zastrzeżone dla innych organów </w:t>
      </w:r>
      <w:r w:rsidR="00EF4478" w:rsidRPr="00AE29EC">
        <w:rPr>
          <w:color w:val="auto"/>
          <w:sz w:val="23"/>
          <w:szCs w:val="23"/>
        </w:rPr>
        <w:br/>
      </w:r>
      <w:r w:rsidR="00136F38" w:rsidRPr="00AE29EC">
        <w:rPr>
          <w:color w:val="auto"/>
          <w:sz w:val="23"/>
          <w:szCs w:val="23"/>
        </w:rPr>
        <w:t xml:space="preserve">i nie naruszają statutowych uprawnień </w:t>
      </w:r>
      <w:r w:rsidRPr="00AE29EC">
        <w:rPr>
          <w:color w:val="auto"/>
          <w:sz w:val="23"/>
          <w:szCs w:val="23"/>
        </w:rPr>
        <w:t>Założyciela</w:t>
      </w:r>
      <w:r w:rsidR="00136F38" w:rsidRPr="00AE29EC">
        <w:rPr>
          <w:color w:val="auto"/>
          <w:sz w:val="23"/>
          <w:szCs w:val="23"/>
        </w:rPr>
        <w:t xml:space="preserve">. </w:t>
      </w:r>
    </w:p>
    <w:p w:rsidR="00136F38" w:rsidRPr="00AE29EC" w:rsidRDefault="00492A31" w:rsidP="00CC1898">
      <w:pPr>
        <w:pStyle w:val="Default"/>
        <w:numPr>
          <w:ilvl w:val="0"/>
          <w:numId w:val="53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Rektor</w:t>
      </w:r>
      <w:r w:rsidR="00136F38" w:rsidRPr="00AE29EC">
        <w:rPr>
          <w:color w:val="auto"/>
          <w:sz w:val="23"/>
          <w:szCs w:val="23"/>
        </w:rPr>
        <w:t xml:space="preserve">em Uczelni może być osoba posiadająca co najmniej stopień naukowy doktora zatrudniona </w:t>
      </w:r>
      <w:r w:rsidR="00EF4478" w:rsidRPr="00AE29EC">
        <w:rPr>
          <w:color w:val="auto"/>
          <w:sz w:val="23"/>
          <w:szCs w:val="23"/>
        </w:rPr>
        <w:br/>
      </w:r>
      <w:r w:rsidR="00136F38" w:rsidRPr="00AE29EC">
        <w:rPr>
          <w:color w:val="auto"/>
          <w:sz w:val="23"/>
          <w:szCs w:val="23"/>
        </w:rPr>
        <w:t xml:space="preserve">w Uczelni jako podstawowym miejscu pracy. </w:t>
      </w:r>
    </w:p>
    <w:p w:rsidR="00136F38" w:rsidRPr="00AE29EC" w:rsidRDefault="00492A31" w:rsidP="00CC1898">
      <w:pPr>
        <w:pStyle w:val="Default"/>
        <w:numPr>
          <w:ilvl w:val="0"/>
          <w:numId w:val="53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Rektor</w:t>
      </w:r>
      <w:r w:rsidR="00136F38" w:rsidRPr="00AE29EC">
        <w:rPr>
          <w:color w:val="auto"/>
          <w:sz w:val="23"/>
          <w:szCs w:val="23"/>
        </w:rPr>
        <w:t xml:space="preserve"> jest przełożonym pracowników i studentów.</w:t>
      </w:r>
    </w:p>
    <w:p w:rsidR="00136F38" w:rsidRPr="00AE29EC" w:rsidRDefault="00136F38" w:rsidP="00CC1898">
      <w:pPr>
        <w:pStyle w:val="Default"/>
        <w:numPr>
          <w:ilvl w:val="0"/>
          <w:numId w:val="53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Do kompetencji </w:t>
      </w:r>
      <w:r w:rsidR="00492A31" w:rsidRPr="00AE29EC">
        <w:rPr>
          <w:color w:val="auto"/>
          <w:sz w:val="23"/>
          <w:szCs w:val="23"/>
        </w:rPr>
        <w:t>Rektora</w:t>
      </w:r>
      <w:r w:rsidRPr="00AE29EC">
        <w:rPr>
          <w:color w:val="auto"/>
          <w:sz w:val="23"/>
          <w:szCs w:val="23"/>
        </w:rPr>
        <w:t xml:space="preserve"> należy: </w:t>
      </w:r>
    </w:p>
    <w:p w:rsidR="00EA1E13" w:rsidRPr="00AE29EC" w:rsidRDefault="00EA1E13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Cs w:val="23"/>
        </w:rPr>
        <w:t>nadawanie regulaminu organizacyjnego uczelni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powoływanie i odwoływanie </w:t>
      </w:r>
      <w:r w:rsidR="004006FC" w:rsidRPr="00AE29EC">
        <w:rPr>
          <w:color w:val="auto"/>
          <w:sz w:val="23"/>
          <w:szCs w:val="23"/>
        </w:rPr>
        <w:t>Kierownik</w:t>
      </w:r>
      <w:r w:rsidRPr="00AE29EC">
        <w:rPr>
          <w:color w:val="auto"/>
          <w:sz w:val="23"/>
          <w:szCs w:val="23"/>
        </w:rPr>
        <w:t xml:space="preserve">ów uczelnianych i zakładowych jednostek organizacyjnych, z zastrzeżeniem § 28 ust. 1 statutu;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sprawowanie nadzoru nad działalnością dydaktyczną i badawczą uczelni;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tworzenie, przekształcanie i znoszenie jednostek organizacyjnych wskazanych przez statut;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dbanie o przestrzeganie prawa oraz zapewnienie bezpieczeństwa na terenie uczelni;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kierowanie pracami senatu, zwoływanie posiedzeń senatu i przewodniczenie jego obradom;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ustalanie, w uzgodnieniu z </w:t>
      </w:r>
      <w:r w:rsidR="004006FC" w:rsidRPr="00AE29EC">
        <w:rPr>
          <w:color w:val="auto"/>
          <w:sz w:val="23"/>
          <w:szCs w:val="23"/>
        </w:rPr>
        <w:t>Kanclerz</w:t>
      </w:r>
      <w:r w:rsidRPr="00AE29EC">
        <w:rPr>
          <w:color w:val="auto"/>
          <w:sz w:val="23"/>
          <w:szCs w:val="23"/>
        </w:rPr>
        <w:t xml:space="preserve">em, wynagrodzeń podległym pracownikom;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dokonywanie okresowych ocen nauczycieli akademickich;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wnioskowanie w sprawie rodzajów oraz wysokości opłat pobieranych od studentów;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ustalanie, w porozumieniu z </w:t>
      </w:r>
      <w:r w:rsidR="004006FC" w:rsidRPr="00AE29EC">
        <w:rPr>
          <w:color w:val="auto"/>
          <w:sz w:val="23"/>
          <w:szCs w:val="23"/>
        </w:rPr>
        <w:t>Kanclerz</w:t>
      </w:r>
      <w:r w:rsidRPr="00AE29EC">
        <w:rPr>
          <w:color w:val="auto"/>
          <w:sz w:val="23"/>
          <w:szCs w:val="23"/>
        </w:rPr>
        <w:t xml:space="preserve">em oraz zarządem samorządu studenckiego, wysokości dochodu na osobę w rodzinie studenta, który uprawnia do ubiegania się o stypendium socjalne, stypendium na wyżywienie i stypendium mieszkaniowe;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przyznawanie stypendiów za najlepsze wyniki w nauce;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określanie zakresu obowiązków </w:t>
      </w:r>
      <w:r w:rsidR="00D46CF2" w:rsidRPr="00AE29EC">
        <w:rPr>
          <w:color w:val="auto"/>
          <w:sz w:val="23"/>
          <w:szCs w:val="23"/>
        </w:rPr>
        <w:t>Prorektora</w:t>
      </w:r>
      <w:r w:rsidRPr="00AE29EC">
        <w:rPr>
          <w:color w:val="auto"/>
          <w:sz w:val="23"/>
          <w:szCs w:val="23"/>
        </w:rPr>
        <w:t xml:space="preserve">; </w:t>
      </w:r>
    </w:p>
    <w:p w:rsidR="00136F38" w:rsidRPr="00AE29EC" w:rsidRDefault="00136F38" w:rsidP="00CC1898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przedstawianie </w:t>
      </w:r>
      <w:r w:rsidR="00492A31" w:rsidRPr="00AE29EC">
        <w:rPr>
          <w:color w:val="auto"/>
          <w:sz w:val="23"/>
          <w:szCs w:val="23"/>
        </w:rPr>
        <w:t>Założyciel</w:t>
      </w:r>
      <w:r w:rsidRPr="00AE29EC">
        <w:rPr>
          <w:color w:val="auto"/>
          <w:sz w:val="23"/>
          <w:szCs w:val="23"/>
        </w:rPr>
        <w:t xml:space="preserve">owi okresowych sprawozdań z działalności uczelni, perspektywicznych kierunków jej rozwoju, możliwości rozszerzenia jej funkcji regionalnych. 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24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492A31" w:rsidP="00CC18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powołuje i odwołuje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po zasięgnięciu opinii senatu.</w:t>
      </w:r>
    </w:p>
    <w:p w:rsidR="00843CE6" w:rsidRPr="00AE29EC" w:rsidRDefault="00492A31" w:rsidP="00CC18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być odwołany przez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trybie art. 38 ustawy.</w:t>
      </w:r>
    </w:p>
    <w:p w:rsidR="00843CE6" w:rsidRPr="00AE29EC" w:rsidRDefault="00D46CF2" w:rsidP="00CC18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Prorektora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powołuje i odwołuje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po uzyskaniu opinii senatu.</w:t>
      </w:r>
    </w:p>
    <w:p w:rsidR="00843CE6" w:rsidRPr="00AE29EC" w:rsidRDefault="00D46CF2" w:rsidP="00CC18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em może być osoba posiadająca co najmniej stopień naukowy doktora, pozostająca w stosunku zatrudnienia z uczelnią na podstawie umowy o pracę.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887" w:rsidRPr="00AE29EC" w:rsidRDefault="00685887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85887" w:rsidRPr="00AE29EC" w:rsidRDefault="00685887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25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4006FC" w:rsidP="00CC18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kieruje administracją oraz gospodarką Uczelni.</w:t>
      </w:r>
    </w:p>
    <w:p w:rsidR="00843CE6" w:rsidRPr="00AE29EC" w:rsidRDefault="00843CE6" w:rsidP="00CC18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kompetencji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 :</w:t>
      </w:r>
    </w:p>
    <w:p w:rsidR="00843CE6" w:rsidRPr="00AE29EC" w:rsidRDefault="00843CE6" w:rsidP="00CC189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decyzji dotyczących mienia Uczelni w zakresie zwykłego zarządu;</w:t>
      </w:r>
    </w:p>
    <w:p w:rsidR="00843CE6" w:rsidRPr="00AE29EC" w:rsidRDefault="00843CE6" w:rsidP="00CC189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zgłaszanie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owi wniosków o wyrażenie zgody na powzięcie decyzji wykraczających poza zakres zwykłego zarządu;</w:t>
      </w:r>
    </w:p>
    <w:p w:rsidR="00843CE6" w:rsidRPr="00AE29EC" w:rsidRDefault="00843CE6" w:rsidP="00CC189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opracowywanie rocznych planów rzeczowo – finansowych Uczelni i sprawozdań z ich wykonania i przedstawianie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owi celem zatwierdzenia;</w:t>
      </w:r>
    </w:p>
    <w:p w:rsidR="00843CE6" w:rsidRPr="00AE29EC" w:rsidRDefault="00843CE6" w:rsidP="00CC189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rodzajów i wysokości opłat pobieranych od studentów;</w:t>
      </w:r>
    </w:p>
    <w:p w:rsidR="00843CE6" w:rsidRPr="00AE29EC" w:rsidRDefault="00843CE6" w:rsidP="00CC189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zawieranie i rozwiązywanie umów o pracę z pracownikami niebędącymi nauczycielami akademickimi;</w:t>
      </w:r>
    </w:p>
    <w:p w:rsidR="00843CE6" w:rsidRPr="00AE29EC" w:rsidRDefault="00843CE6" w:rsidP="00CC189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organizowanie i koordynowanie działalności administracyjnej, finansowej, technicznej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gospodarczej; </w:t>
      </w:r>
    </w:p>
    <w:p w:rsidR="00843CE6" w:rsidRPr="00AE29EC" w:rsidRDefault="00843CE6" w:rsidP="00CC189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materialnych warunków realizacji zadań Uczelni.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26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4006FC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powołuje i odwołuje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po zasięgnięciu opinii senatu.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</w:t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27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4006FC" w:rsidP="00CC189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kieruję zakładem i jest przełożonym pracowników i studentów zakładu. Podejmuje decyzje dotyczące funkcjonowania zakładu, jeżeli nie są one zastrzeżone dla innych organów i nie naruszają statutowych uprawnień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kompetencji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należy :</w:t>
      </w:r>
    </w:p>
    <w:p w:rsidR="00843CE6" w:rsidRPr="00AE29EC" w:rsidRDefault="00843CE6" w:rsidP="00CC18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podejmowanie decyzji w indywidualnych sprawach studenckich określonych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regulaminie studiów – jako organ pierwszej instancji;</w:t>
      </w:r>
    </w:p>
    <w:p w:rsidR="00843CE6" w:rsidRPr="00AE29EC" w:rsidRDefault="00843CE6" w:rsidP="00CC18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kierowanie pracami rady zakładu;</w:t>
      </w:r>
    </w:p>
    <w:p w:rsidR="00843CE6" w:rsidRPr="00AE29EC" w:rsidRDefault="00843CE6" w:rsidP="00CC18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nadzorowanie i koordynowanie działalności dydaktycznej i badawczej zakładowych jednostek organizacyjnych;</w:t>
      </w:r>
    </w:p>
    <w:p w:rsidR="00843CE6" w:rsidRPr="00AE29EC" w:rsidRDefault="00843CE6" w:rsidP="00CC18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prac związanych z przygotowaniem planów studiów i programów nauczania;</w:t>
      </w:r>
    </w:p>
    <w:p w:rsidR="00843CE6" w:rsidRPr="00AE29EC" w:rsidRDefault="00843CE6" w:rsidP="00CC18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wnioskowanie do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powołanie i odwołanie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ów zakładowych jednostek organizacyjnych;</w:t>
      </w:r>
    </w:p>
    <w:p w:rsidR="00843CE6" w:rsidRPr="00AE29EC" w:rsidRDefault="00843CE6" w:rsidP="00CC18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koordynowanie pracy zakładowych jednostek organizacyjnych w zakresie obsady personalnej do realizacji poszczególnych przedmiotów studiów;</w:t>
      </w:r>
    </w:p>
    <w:p w:rsidR="00843CE6" w:rsidRPr="00AE29EC" w:rsidRDefault="00843CE6" w:rsidP="00CC18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ustalanie szczegółowych zakresów i wymiarów obowiązków nauczycieli akademickich wchodzących w skład osobowy zakładu i udział w okresowej ocenie nauczycieli akademickich dokonywanej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843CE6" w:rsidRPr="00AE29EC" w:rsidRDefault="00843CE6" w:rsidP="00CC189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zgłaszanie wniosków w sprawach pracowniczych kadry naukowo – dydaktycznej zakładu, w tym także wniosków w zakresie zatrudniania i zwalniania.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28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4006FC" w:rsidP="00CC1898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powołuje i odwołuje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po uzyskaniu opinii senatu.</w:t>
      </w:r>
    </w:p>
    <w:p w:rsidR="00843CE6" w:rsidRPr="00AE29EC" w:rsidRDefault="004006FC" w:rsidP="00CC1898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iem zakładu może być osoba posiadająca co najmniej stopień naukowy doktora 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zatrudniona w Uczelni jako podstawowym miejscu pracy.</w:t>
      </w:r>
    </w:p>
    <w:p w:rsidR="00843CE6" w:rsidRPr="00AE29EC" w:rsidRDefault="00843CE6" w:rsidP="00CC1898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Zastępcę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powołuje i odwołuje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po uzyskaniu opinii senatu.</w:t>
      </w:r>
    </w:p>
    <w:p w:rsidR="00843CE6" w:rsidRPr="00AE29EC" w:rsidRDefault="00843CE6" w:rsidP="00CC1898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Zastępcą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może być osoba posiadająca co najmniej stopień naukowy doktora i zatrudniona w Uczelni jako podstawowym miejscu pracy.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</w:t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29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skład senatu wchodzą :</w:t>
      </w:r>
    </w:p>
    <w:p w:rsidR="00843CE6" w:rsidRPr="00AE29EC" w:rsidRDefault="00492A31" w:rsidP="00CC1898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jako przewodniczący;</w:t>
      </w:r>
    </w:p>
    <w:p w:rsidR="00843CE6" w:rsidRPr="00AE29EC" w:rsidRDefault="00D46CF2" w:rsidP="00CC1898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843CE6" w:rsidRPr="00AE29EC" w:rsidRDefault="004006FC" w:rsidP="00CC1898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843CE6" w:rsidRPr="00AE29EC" w:rsidRDefault="00843CE6" w:rsidP="00CC1898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kierownicy zakładów;</w:t>
      </w:r>
    </w:p>
    <w:p w:rsidR="00843CE6" w:rsidRPr="00AE29EC" w:rsidRDefault="00843CE6" w:rsidP="00CC1898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trzej przedstawiciele organu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skiego;</w:t>
      </w:r>
    </w:p>
    <w:p w:rsidR="00843CE6" w:rsidRPr="00AE29EC" w:rsidRDefault="00843CE6" w:rsidP="00CC1898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wybrani trzej przedstawiciele nauczycieli akademickich niesprawujący funkcji,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których mowa w pkt 1 – 4;</w:t>
      </w:r>
    </w:p>
    <w:p w:rsidR="00843CE6" w:rsidRPr="00AE29EC" w:rsidRDefault="00843CE6" w:rsidP="00CC1898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wybrany jeden przedstawiciel pracowników niebędących nauczycielami akademickimi;</w:t>
      </w:r>
    </w:p>
    <w:p w:rsidR="00843CE6" w:rsidRPr="00AE29EC" w:rsidRDefault="00843CE6" w:rsidP="00CC1898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przedstawiciele studentów – wybrani i delegowani przez radę samorządu studenckiego – w liczbie, która im zapewnia co najmniej 20 % udział w składzie senatu.</w:t>
      </w:r>
    </w:p>
    <w:p w:rsidR="00843CE6" w:rsidRPr="00AE29EC" w:rsidRDefault="00492A31" w:rsidP="00CC1898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zapraszać na posiedzenia senatu, z głosem doradczym, osoby niewchodzące 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jego skład.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6F38" w:rsidRPr="00AE29EC" w:rsidRDefault="00136F38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  <w:r w:rsidR="00685887"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</w:p>
    <w:p w:rsidR="00136F38" w:rsidRPr="00AE29EC" w:rsidRDefault="00136F38" w:rsidP="0013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36F38" w:rsidRPr="00AE29EC" w:rsidRDefault="00136F38" w:rsidP="00136F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Do kompetencji senatu należy: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ustalanie głównych kierunków działalności Uczelni;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uchwalanie regulaminu studiów, oceny nauczycieli akademickich, regulaminu przejęć na studia i innych regulaminów, z zastrzeżeniem § 20, § 21 pkt 10 statutu;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ustalanie warunków i trybu rekrutacji oraz form studiów na poszczególnych kierunkach;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ustalanie zasad działania uczelni oraz wytycznych dla zakładów w zakresie wykonywania zadań uczelni określonych w § 8 statutu;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ocena działalności Uczelni, zatwierdzanie rocznych sprawozdań </w:t>
      </w:r>
      <w:r w:rsidR="00492A31" w:rsidRPr="00AE29EC">
        <w:rPr>
          <w:rFonts w:ascii="Times New Roman" w:hAnsi="Times New Roman"/>
          <w:sz w:val="23"/>
          <w:szCs w:val="23"/>
        </w:rPr>
        <w:t>Rektora</w:t>
      </w:r>
      <w:r w:rsidRPr="00AE29EC">
        <w:rPr>
          <w:rFonts w:ascii="Times New Roman" w:hAnsi="Times New Roman"/>
          <w:sz w:val="23"/>
          <w:szCs w:val="23"/>
        </w:rPr>
        <w:t xml:space="preserve"> z jej działalności oraz ocena działalności </w:t>
      </w:r>
      <w:r w:rsidR="00492A31" w:rsidRPr="00AE29EC">
        <w:rPr>
          <w:rFonts w:ascii="Times New Roman" w:hAnsi="Times New Roman"/>
          <w:sz w:val="23"/>
          <w:szCs w:val="23"/>
        </w:rPr>
        <w:t>Rektora</w:t>
      </w:r>
      <w:r w:rsidRPr="00AE29EC">
        <w:rPr>
          <w:rFonts w:ascii="Times New Roman" w:hAnsi="Times New Roman"/>
          <w:sz w:val="23"/>
          <w:szCs w:val="23"/>
        </w:rPr>
        <w:t xml:space="preserve">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>zatwierdzanie  sprawozdań finansowych uczelni zgodnie z przepisami o rachunkowości.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podejmowanie uchwał w sprawie utworzenia i likwidacji kierunku studiów;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opiniowanie wniosków dotyczących tworzenia i likwidacji specjalności studiów, studiów podyplomowych oraz kursów dokształcających;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zatwierdzanie przedstawionych przez </w:t>
      </w:r>
      <w:r w:rsidR="00492A31" w:rsidRPr="00AE29EC">
        <w:rPr>
          <w:rFonts w:ascii="Times New Roman" w:hAnsi="Times New Roman"/>
          <w:sz w:val="23"/>
          <w:szCs w:val="23"/>
        </w:rPr>
        <w:t>Rektora</w:t>
      </w:r>
      <w:r w:rsidRPr="00AE29EC">
        <w:rPr>
          <w:rFonts w:ascii="Times New Roman" w:hAnsi="Times New Roman"/>
          <w:sz w:val="23"/>
          <w:szCs w:val="23"/>
        </w:rPr>
        <w:t xml:space="preserve"> kandydatów na stanowisko profesora zwyczajnego, nadzwyczajnego i wizytującego;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opiniowanie wniosków dotyczących tworzenia i likwidacji jednostek organizacyjnych uczelni;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powoływanie – na wniosek </w:t>
      </w:r>
      <w:r w:rsidR="00492A31" w:rsidRPr="00AE29EC">
        <w:rPr>
          <w:rFonts w:ascii="Times New Roman" w:hAnsi="Times New Roman"/>
          <w:sz w:val="23"/>
          <w:szCs w:val="23"/>
        </w:rPr>
        <w:t>Rektora</w:t>
      </w:r>
      <w:r w:rsidRPr="00AE29EC">
        <w:rPr>
          <w:rFonts w:ascii="Times New Roman" w:hAnsi="Times New Roman"/>
          <w:sz w:val="23"/>
          <w:szCs w:val="23"/>
        </w:rPr>
        <w:t xml:space="preserve"> – przewodniczącego i członków komisji dyscyplinarnych;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opiniowanie kandydatów na stanowisko </w:t>
      </w:r>
      <w:r w:rsidR="00492A31" w:rsidRPr="00AE29EC">
        <w:rPr>
          <w:rFonts w:ascii="Times New Roman" w:hAnsi="Times New Roman"/>
          <w:sz w:val="23"/>
          <w:szCs w:val="23"/>
        </w:rPr>
        <w:t>Rektora</w:t>
      </w:r>
      <w:r w:rsidRPr="00AE29EC">
        <w:rPr>
          <w:rFonts w:ascii="Times New Roman" w:hAnsi="Times New Roman"/>
          <w:sz w:val="23"/>
          <w:szCs w:val="23"/>
        </w:rPr>
        <w:t xml:space="preserve">, </w:t>
      </w:r>
      <w:r w:rsidR="00D46CF2" w:rsidRPr="00AE29EC">
        <w:rPr>
          <w:rFonts w:ascii="Times New Roman" w:hAnsi="Times New Roman"/>
          <w:sz w:val="23"/>
          <w:szCs w:val="23"/>
        </w:rPr>
        <w:t>Prorektora</w:t>
      </w:r>
      <w:r w:rsidRPr="00AE29EC">
        <w:rPr>
          <w:rFonts w:ascii="Times New Roman" w:hAnsi="Times New Roman"/>
          <w:sz w:val="23"/>
          <w:szCs w:val="23"/>
        </w:rPr>
        <w:t xml:space="preserve">, </w:t>
      </w:r>
      <w:r w:rsidR="004006FC" w:rsidRPr="00AE29EC">
        <w:rPr>
          <w:rFonts w:ascii="Times New Roman" w:hAnsi="Times New Roman"/>
          <w:sz w:val="23"/>
          <w:szCs w:val="23"/>
        </w:rPr>
        <w:t>Kanclerza</w:t>
      </w:r>
      <w:r w:rsidRPr="00AE29EC">
        <w:rPr>
          <w:rFonts w:ascii="Times New Roman" w:hAnsi="Times New Roman"/>
          <w:sz w:val="23"/>
          <w:szCs w:val="23"/>
        </w:rPr>
        <w:t xml:space="preserve">, </w:t>
      </w:r>
      <w:r w:rsidR="004006FC" w:rsidRPr="00AE29EC">
        <w:rPr>
          <w:rFonts w:ascii="Times New Roman" w:hAnsi="Times New Roman"/>
          <w:sz w:val="23"/>
          <w:szCs w:val="23"/>
        </w:rPr>
        <w:t>Kierownika</w:t>
      </w:r>
      <w:r w:rsidRPr="00AE29EC">
        <w:rPr>
          <w:rFonts w:ascii="Times New Roman" w:hAnsi="Times New Roman"/>
          <w:sz w:val="23"/>
          <w:szCs w:val="23"/>
        </w:rPr>
        <w:t xml:space="preserve"> zakładu i jego zastępcę; 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wyrażanie opinii w sprawach przedłożonych przez </w:t>
      </w:r>
      <w:r w:rsidR="00492A31" w:rsidRPr="00AE29EC">
        <w:rPr>
          <w:rFonts w:ascii="Times New Roman" w:hAnsi="Times New Roman"/>
          <w:sz w:val="23"/>
          <w:szCs w:val="23"/>
        </w:rPr>
        <w:t>Rektora</w:t>
      </w:r>
      <w:r w:rsidRPr="00AE29EC">
        <w:rPr>
          <w:rFonts w:ascii="Times New Roman" w:hAnsi="Times New Roman"/>
          <w:sz w:val="23"/>
          <w:szCs w:val="23"/>
        </w:rPr>
        <w:t xml:space="preserve">, </w:t>
      </w:r>
      <w:r w:rsidR="004006FC" w:rsidRPr="00AE29EC">
        <w:rPr>
          <w:rFonts w:ascii="Times New Roman" w:hAnsi="Times New Roman"/>
          <w:sz w:val="23"/>
          <w:szCs w:val="23"/>
        </w:rPr>
        <w:t>Kanclerza</w:t>
      </w:r>
      <w:r w:rsidRPr="00AE29EC">
        <w:rPr>
          <w:rFonts w:ascii="Times New Roman" w:hAnsi="Times New Roman"/>
          <w:sz w:val="23"/>
          <w:szCs w:val="23"/>
        </w:rPr>
        <w:t xml:space="preserve">, </w:t>
      </w:r>
      <w:r w:rsidR="004006FC" w:rsidRPr="00AE29EC">
        <w:rPr>
          <w:rFonts w:ascii="Times New Roman" w:hAnsi="Times New Roman"/>
          <w:sz w:val="23"/>
          <w:szCs w:val="23"/>
        </w:rPr>
        <w:t>Kierownika</w:t>
      </w:r>
      <w:r w:rsidRPr="00AE29EC">
        <w:rPr>
          <w:rFonts w:ascii="Times New Roman" w:hAnsi="Times New Roman"/>
          <w:sz w:val="23"/>
          <w:szCs w:val="23"/>
        </w:rPr>
        <w:t xml:space="preserve"> zakładu, </w:t>
      </w:r>
      <w:r w:rsidR="00492A31" w:rsidRPr="00AE29EC">
        <w:rPr>
          <w:rFonts w:ascii="Times New Roman" w:hAnsi="Times New Roman"/>
          <w:sz w:val="23"/>
          <w:szCs w:val="23"/>
        </w:rPr>
        <w:t>Założyciela</w:t>
      </w:r>
      <w:r w:rsidRPr="00AE29EC">
        <w:rPr>
          <w:rFonts w:ascii="Times New Roman" w:hAnsi="Times New Roman"/>
          <w:sz w:val="23"/>
          <w:szCs w:val="23"/>
        </w:rPr>
        <w:t xml:space="preserve"> albo co najmniej 10 członków senatu;</w:t>
      </w:r>
    </w:p>
    <w:p w:rsidR="00136F38" w:rsidRPr="00AE29EC" w:rsidRDefault="00136F38" w:rsidP="00CC189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zatwierdzanie wzoru dyplomu uczelni. 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13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31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Senat może powoływać stałe lub doraźne komisje problemowe w celu przygotowania materiałów będących przedmiotem posiedzeń, ustalając ich przewodniczących, skład osobowy oraz zakres działania.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32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Posiedzenie zwyczajne senatu zwołuje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rzadziej niż dwa razy w semestrze.</w:t>
      </w:r>
    </w:p>
    <w:p w:rsidR="00843CE6" w:rsidRPr="00AE29EC" w:rsidRDefault="00843CE6" w:rsidP="00CC189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Nadzwyczajne posiedzenie senatu zwołuje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własnej inicjatywy, na wniosek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na wniosek co najmniej 10 członków senatu, Wniosek powinien określać temat posiedzenia, które należy zwołać nie później niż w ciągu 10 dni od daty złożenia wniosku.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33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Uchwały senatu zapadają zwykłą większością głosów, w obecności co najmniej połowy statutowej liczby członków senatu.</w:t>
      </w:r>
    </w:p>
    <w:p w:rsidR="00843CE6" w:rsidRPr="00AE29EC" w:rsidRDefault="00843CE6" w:rsidP="00CC18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razie podjęcia przez senat uchwały niezgodnej z ustawą, statutem, regulaminami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innymi przepisami wewnętrznymi uczelni, lub naruszającej ważny interes uczelni,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zawiesza jej wykonanie i w terminie 10 dni zwołuje posiedzenie senatu w celu ponownego rozpatrzenia uchwały. Jeżeli senat nie zmieni lub nie uchyli uchwały,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przedstawia sprawę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owi, który podejmuje ostateczną decyzję.</w:t>
      </w:r>
    </w:p>
    <w:p w:rsidR="00843CE6" w:rsidRPr="00AE29EC" w:rsidRDefault="00492A31" w:rsidP="00CC189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z własnej inicjatywy uchylić uchwałę senatu, jeżeli jest ona niezgodna 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ustawą lub statutem Uczelni.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34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43CE6" w:rsidRPr="00AE29EC" w:rsidRDefault="00843CE6" w:rsidP="00CC189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Członkowie senatu o których mowa w § 29 ust. 1 pkt 6 i 7 pochodzą z wyboru.</w:t>
      </w:r>
    </w:p>
    <w:p w:rsidR="00843CE6" w:rsidRPr="00AE29EC" w:rsidRDefault="00843CE6" w:rsidP="00CC189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Wybory są bezpośrednie, równe, powszechne i odbywają się w głosowaniu tajnym.</w:t>
      </w:r>
    </w:p>
    <w:p w:rsidR="00843CE6" w:rsidRPr="00AE29EC" w:rsidRDefault="00843CE6" w:rsidP="00CC189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Czynne i bierne prawo wyborcze oraz prawo zgłaszania kandydatów, w każdej z grup dokonujących wyboru, posiadają pracownicy, bez względu na wymiar czasu pracy.</w:t>
      </w:r>
    </w:p>
    <w:p w:rsidR="00843CE6" w:rsidRPr="00AE29EC" w:rsidRDefault="00843CE6" w:rsidP="00CC189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uważa się za dokonany, jeżeli kandydat uzyskał więcej niż połowę ważnych głosów.</w:t>
      </w:r>
    </w:p>
    <w:p w:rsidR="00843CE6" w:rsidRPr="00AE29EC" w:rsidRDefault="00843CE6" w:rsidP="00CC189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przeprowadza uczelniana komisja wyborcza. Nie później niż w styczniu ostatniego roku swej kadencji senat powołuje uczelnianą komisję wyborczą. Tryb wyboru komisji określa senat. </w:t>
      </w:r>
    </w:p>
    <w:p w:rsidR="00843CE6" w:rsidRPr="00AE29EC" w:rsidRDefault="00843CE6" w:rsidP="00CC189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wyborów ogłasza </w:t>
      </w:r>
      <w:r w:rsidR="00492A31"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co najmniej 14 dni przed ich datą.</w:t>
      </w:r>
    </w:p>
    <w:p w:rsidR="00843CE6" w:rsidRPr="00AE29EC" w:rsidRDefault="00843CE6" w:rsidP="00CC189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wyboru oraz czas trwania kadencji przedstawicieli studentów określa regulamin samorządu studenckiego.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35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skład rady zakładu wchodzą:</w:t>
      </w:r>
    </w:p>
    <w:p w:rsidR="00843CE6" w:rsidRPr="00AE29EC" w:rsidRDefault="004006FC" w:rsidP="00CC1898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jako przewodniczący;</w:t>
      </w:r>
    </w:p>
    <w:p w:rsidR="00843CE6" w:rsidRPr="00AE29EC" w:rsidRDefault="00843CE6" w:rsidP="00CC1898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zastępca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zakładu;</w:t>
      </w:r>
    </w:p>
    <w:p w:rsidR="00843CE6" w:rsidRPr="00AE29EC" w:rsidRDefault="00843CE6" w:rsidP="00CC1898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kierownicy jednostek organizacyjnych działających w ramach zakładu;</w:t>
      </w:r>
    </w:p>
    <w:p w:rsidR="00843CE6" w:rsidRPr="00AE29EC" w:rsidRDefault="00843CE6" w:rsidP="00CC1898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profesorowie i doktorzy habilitowani zatrudnieni w zakładzie;</w:t>
      </w:r>
    </w:p>
    <w:p w:rsidR="00843CE6" w:rsidRPr="00AE29EC" w:rsidRDefault="00843CE6" w:rsidP="00CC1898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wybrani trzej przedstawiciele nauczycieli akademickich zatrudnieni w zakładzie;</w:t>
      </w:r>
    </w:p>
    <w:p w:rsidR="00843CE6" w:rsidRPr="00AE29EC" w:rsidRDefault="00843CE6" w:rsidP="00CC1898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wybrany jeden przedstawiciel pracowników niebędących nauczycielami akademickimi;</w:t>
      </w:r>
    </w:p>
    <w:p w:rsidR="00843CE6" w:rsidRPr="00AE29EC" w:rsidRDefault="00843CE6" w:rsidP="00CC1898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przedstawiciele studentów – wybrani i delegowani przez radę samorządu studenckiego – w liczbie, która im zapewnia co najmniej 20-proc. udziału w składzie rady.</w:t>
      </w:r>
    </w:p>
    <w:p w:rsidR="00843CE6" w:rsidRPr="00AE29EC" w:rsidRDefault="004006FC" w:rsidP="00CC1898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może zapraszać na posiedzenia rady zakładu, z głosem doradczym, osoby niewchodzące w jej skład.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36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Do kompetencji rady zakładu należy: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ogólnych kierunków działalności wydziału;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uchwalanie, po zasięgnięciu opinii zarządu samorządu studenckiego, zgodnie z wytycznymi ustalonymi przez senat, planów studiów i programów nauczania, planów i programów studiów podyplomowych o raz kursów dokształcających</w:t>
      </w:r>
      <w:r w:rsidR="009C43CA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uwzględniających efekty kształcenia zgodnie z Krajowymi Ramami Kwalifikacji dla Szkolnictwa Wyższego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zasad studiowania według indywidualnego planu studiów i programu nauczania;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zasad organizacji roku akademickiego;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zatwierdzanie rocznego sprawozdania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z działalności zakładu;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ocenianie działalności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na wniosek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zmian dotyczących struktury zakładu;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wnioskowanie do senatu w sprawie zasad i trybu przyjmowania na studia 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wniosków w sprawach pracowniczych, w szczególności dotyczących przyjęcia do pracy, statusu naukowego, awansów, nagród, odznaczeń oraz zwolnień;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określanie warunków prowadzenia prac badawczych przez nauczycieli akademickich;</w:t>
      </w:r>
    </w:p>
    <w:p w:rsidR="00843CE6" w:rsidRPr="00AE29EC" w:rsidRDefault="00843CE6" w:rsidP="00CC189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sprawowanie nadzoru nad jakością działalności dydaktycznej i naukowo-badawczej prowadzonej przez jednostki organizacyjne działające w ramach zakładu.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37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Posiedzenie zwyczajne rady zakładu zwołuje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nie rzadziej niż dwa razy w semestrze.</w:t>
      </w:r>
    </w:p>
    <w:p w:rsidR="00843CE6" w:rsidRPr="00AE29EC" w:rsidRDefault="00843CE6" w:rsidP="00CC189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Nadzwyczajne posiedzenie rady zakładu zwołuje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z własnej inicjatywy lub na wniosek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 Wniosek powinien określać temat posiedzenia, które należy zwołać nie później niż w ciągu 10 dni od daty złożenia wniosku.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38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Uchwały rady zakładu zapadają zwykłą większością głosów w obecności co najmniej połowy statutowej liczby członków rady.</w:t>
      </w:r>
    </w:p>
    <w:p w:rsidR="00843CE6" w:rsidRPr="00AE29EC" w:rsidRDefault="00843CE6" w:rsidP="00CC1898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razie podjęcia przez radę zakładu uchwały niezgodnej z ustawą, statutem, regulaminami i innymi przepisami wewnętrznymi Uczelni,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zawiesza jej wykonanie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w terminie 10 dni zwołuje posiedzenie rady w celu ponownego rozpatrzenia uchwały. Jeżeli rada zakładu nie zmieni lub nie uchyli uchwały,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przedstawia sprawę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owi, który podejmuje ostateczną decyzję.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39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43CE6" w:rsidRPr="00AE29EC" w:rsidRDefault="00843CE6" w:rsidP="00CC18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Członkowie rady zakładu o których mowa w § 35 ust. 1 pkt 5 i 6 pochodzą z wyboru.</w:t>
      </w:r>
    </w:p>
    <w:p w:rsidR="00843CE6" w:rsidRPr="00AE29EC" w:rsidRDefault="00843CE6" w:rsidP="00CC18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Wybory są bezpośrednie, równe, powszechne i odbywają się w głosowaniu tajnym.</w:t>
      </w:r>
    </w:p>
    <w:p w:rsidR="00843CE6" w:rsidRPr="00AE29EC" w:rsidRDefault="00843CE6" w:rsidP="00CC18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Czynne i bierne prawo wyborcze oraz prawo zgłaszania kandydatów, w każdej z grup dokonujących wyboru, posiadają pracownicy zakładu, bez czasu pracy.</w:t>
      </w:r>
    </w:p>
    <w:p w:rsidR="00843CE6" w:rsidRPr="00AE29EC" w:rsidRDefault="00843CE6" w:rsidP="00CC18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uważa się za dokonany, jeżeli kandydat uzyskał więcej niż połowę ważnych głosów.</w:t>
      </w:r>
    </w:p>
    <w:p w:rsidR="00843CE6" w:rsidRPr="00AE29EC" w:rsidRDefault="00843CE6" w:rsidP="00CC18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przeprowadza zakładowa komisja wyborcza. Nie później niż w lutym ostatniego roku swej kadencji rada zakładu powołuje zakładową komisję wyborczą. Tryb wyboru komisji określa rada zakładu. </w:t>
      </w:r>
    </w:p>
    <w:p w:rsidR="00843CE6" w:rsidRPr="00AE29EC" w:rsidRDefault="00843CE6" w:rsidP="00CC18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wyborów ogłasza </w:t>
      </w:r>
      <w:r w:rsidR="004006FC"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zakładu na co najmniej 14 dni przed ich datą.</w:t>
      </w:r>
    </w:p>
    <w:p w:rsidR="00843CE6" w:rsidRPr="00AE29EC" w:rsidRDefault="00843CE6" w:rsidP="00CC189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wyboru oraz czas trwania kadencji przedstawicieli studentów określa regulamin samorządu studenckiego.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887" w:rsidRPr="00AE29EC" w:rsidRDefault="00685887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887" w:rsidRPr="00AE29EC" w:rsidRDefault="00685887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887" w:rsidRPr="00AE29EC" w:rsidRDefault="00685887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887" w:rsidRPr="00AE29EC" w:rsidRDefault="00685887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2D87" w:rsidRPr="00AE29EC" w:rsidRDefault="00FF2D87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887" w:rsidRPr="00AE29EC" w:rsidRDefault="00685887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IV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PRACOWNICY UCZELNI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§ 40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36F38" w:rsidRPr="00AE29EC" w:rsidRDefault="00136F38" w:rsidP="00CC189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Cs w:val="24"/>
        </w:rPr>
      </w:pPr>
      <w:r w:rsidRPr="00AE29EC">
        <w:rPr>
          <w:rFonts w:ascii="Times New Roman" w:hAnsi="Times New Roman"/>
          <w:sz w:val="23"/>
          <w:szCs w:val="23"/>
        </w:rPr>
        <w:t xml:space="preserve">Uczelnia zatrudnia nauczycieli akademickich i pracowników niebędących nauczycielami akademickimi. </w:t>
      </w:r>
    </w:p>
    <w:p w:rsidR="00136F38" w:rsidRPr="00AE29EC" w:rsidRDefault="00136F38" w:rsidP="00CC189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Nauczycielem akademickim może zostać osoba spełniająca warunki wymienione w art. 109 ustawy. </w:t>
      </w:r>
    </w:p>
    <w:p w:rsidR="00136F38" w:rsidRPr="00AE29EC" w:rsidRDefault="00136F38" w:rsidP="00CC189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Nauczycielami akademickimi są pracownicy naukowo – dydaktyczni i naukowi prowadzący badania naukowe i prace rozwojowe oraz kształcący studentów, pracownicy dydaktyczni zatrudnieni w celu kształcenia studentów, a także dyplomowani bibliotekarze oraz dyplomowani pracownicy dokumentacji i informacji naukowej. </w:t>
      </w:r>
    </w:p>
    <w:p w:rsidR="00136F38" w:rsidRPr="00AE29EC" w:rsidRDefault="00136F38" w:rsidP="00CC189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Pracownikami niebędącymi nauczycielami akademickimi są osoby nieprowadzące badań naukowych i prac rozwojowych oraz pracy dydaktycznej. </w:t>
      </w:r>
    </w:p>
    <w:p w:rsidR="00136F38" w:rsidRPr="00AE29EC" w:rsidRDefault="00136F38" w:rsidP="00CC1898">
      <w:pPr>
        <w:pStyle w:val="Akapitzlist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/>
        </w:rPr>
      </w:pPr>
      <w:r w:rsidRPr="00AE29EC">
        <w:rPr>
          <w:rFonts w:ascii="Times New Roman" w:hAnsi="Times New Roman"/>
        </w:rPr>
        <w:t>Nauczyciel akademicki zaliczany do minimum kadrowego określonego kierunku studiów składa w uczelni oświadczenie, w którym upoważnia jednostkę organizacyjną uczelni do zaliczenia go do minimum kadrowego prowadzonego kierunku studiów pierwszego stopnia.</w:t>
      </w:r>
    </w:p>
    <w:p w:rsidR="00136F38" w:rsidRPr="00AE29EC" w:rsidRDefault="00136F38" w:rsidP="00CC1898">
      <w:pPr>
        <w:pStyle w:val="Akapitzlist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/>
        </w:rPr>
      </w:pPr>
      <w:r w:rsidRPr="00AE29EC">
        <w:rPr>
          <w:rFonts w:ascii="Times New Roman" w:hAnsi="Times New Roman"/>
        </w:rPr>
        <w:t>Oświadczenia, o których mowa w pkt. 5 składa się przed rozpoczęciem roku akademickiego, nie później niż do dnia 30 czerwca roku poprzedzającego rok akademicki.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41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Pracowników naukowo – dydaktycznych i naukowych zatrudnia się na czas określony lub nieokreślony na stanowiskach :</w:t>
      </w:r>
    </w:p>
    <w:p w:rsidR="00843CE6" w:rsidRPr="00AE29EC" w:rsidRDefault="00843CE6" w:rsidP="00CC1898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profesora zwyczajnego;</w:t>
      </w:r>
    </w:p>
    <w:p w:rsidR="00843CE6" w:rsidRPr="00AE29EC" w:rsidRDefault="00843CE6" w:rsidP="00CC1898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profesora nadzwyczajnego;</w:t>
      </w:r>
    </w:p>
    <w:p w:rsidR="00843CE6" w:rsidRPr="00AE29EC" w:rsidRDefault="00843CE6" w:rsidP="00CC1898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profesora wizytującego;</w:t>
      </w:r>
    </w:p>
    <w:p w:rsidR="00843CE6" w:rsidRPr="00AE29EC" w:rsidRDefault="00843CE6" w:rsidP="00CC1898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adiunkta;</w:t>
      </w:r>
    </w:p>
    <w:p w:rsidR="00843CE6" w:rsidRPr="00AE29EC" w:rsidRDefault="00843CE6" w:rsidP="00CC1898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asystenta.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stanowisko profesora zwyczajnego można zatrudnić osobę posiadającą tytuł naukowy profesora.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profesora nadzwyczajnego można zatrudnić osobę, która posiada tytuł naukowy profesora lub stopień naukowy doktora habilitowanego.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stanowisku profesora nadzwyczajnego można zatrudnić także osobę niespełniającą wymagań określonych w pkt 3, jeżeli posiada stopień naukowy doktora oraz znaczne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twórcze osiągnięcia w pracy naukowej lub zawodowej, potwierdzone uchwałą senatu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pozyskaniu pozytywnej opinii Centralnej Komisji do Spraw Stopni i Tytułów.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profesora wizytującego można zatrudnić osobę będącą pracownikiem innej uczelni, która posiada tytuł naukowy profesora lub stopień naukowy doktora habilitowanego.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stanowisku profesora wizytującego można zatrudnić także osobę niespełniającą wymagań określonych w pkt 5, jeżeli posiada stopień naukowy doktora oraz znaczne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twórcze osiągnięcia w pracy naukowej lub zawodowej potwierdzone opiniami przez dwóch samodzielnych pracowników naukowych.  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adiunkta można zatrudnić osobę, która posiada co najmniej stopień naukowy doktora.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asystenta można zatrudnić osobę, która posiada co najmniej tytuł zawodowy magistra lub tytuł równorzędny.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Okres zatrudnienia na stanowisku adiunkta osoby nieposiadającej stopnia naukowego doktora habilitowanego wynosi 8 lat. Okres zatrudnienia może zostać przedłużony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 wniosek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zakładu, o 2 lata, nie więcej niż jeden raz. 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Okres zatrudnienia na stanowisku asystenta osoby nieposiadającej stopnia naukowego doktora wynosi 8 lat. Okres zatrudnienia może zostać przedłużony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 wniosek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zakładu, o 1 rok, nie więcej niż jeden raz.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Warunkami przedłużenia okresu zatrudnienia na stanowisku adiunkta lub asystenta,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których mowa w ust. 9 i 10 są :</w:t>
      </w:r>
    </w:p>
    <w:p w:rsidR="00843CE6" w:rsidRPr="00AE29EC" w:rsidRDefault="00843CE6" w:rsidP="00CC1898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uzyskanie pozytywnej oceny stopnia zaawansowania rozprawy habilitacyjnej lub doktorskiej;</w:t>
      </w:r>
    </w:p>
    <w:p w:rsidR="00843CE6" w:rsidRPr="00AE29EC" w:rsidRDefault="00843CE6" w:rsidP="00CC1898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uczestniczenie w badaniach naukowych;</w:t>
      </w:r>
    </w:p>
    <w:p w:rsidR="00843CE6" w:rsidRPr="00AE29EC" w:rsidRDefault="00843CE6" w:rsidP="00CC1898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posiadanie publikacji naukowych;</w:t>
      </w:r>
    </w:p>
    <w:p w:rsidR="00843CE6" w:rsidRPr="00AE29EC" w:rsidRDefault="00843CE6" w:rsidP="00CC1898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wyróżnianie się osiągnięciami w pracy dydaktycznej;</w:t>
      </w:r>
    </w:p>
    <w:p w:rsidR="00843CE6" w:rsidRPr="00AE29EC" w:rsidRDefault="00843CE6" w:rsidP="00CC1898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szczególne osiągnięcia w zakresie prac organizacyjnych.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Podstawą do skrócenia okresów zatrudnienia na stanowisku adiunkta lub asystenta,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których mowa w ust. 9 i 10 jest negatywna ocena pracy.</w:t>
      </w:r>
    </w:p>
    <w:p w:rsidR="00843CE6" w:rsidRPr="00AE29EC" w:rsidRDefault="00843CE6" w:rsidP="00CC1898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Bieg okresów, o których mowa w ust. 9 i 10 ulega zawieszeniu na czas trwania urlopu macierzyńskiego, urlopu wychowawczego i urlopu dla poratowania zdrowia.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42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Pracowników dydaktycznych zatrudnia się na stanowiskach :</w:t>
      </w:r>
    </w:p>
    <w:p w:rsidR="00843CE6" w:rsidRPr="00AE29EC" w:rsidRDefault="00843CE6" w:rsidP="00CC1898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starszego wykładowcy;</w:t>
      </w:r>
    </w:p>
    <w:p w:rsidR="00843CE6" w:rsidRPr="00AE29EC" w:rsidRDefault="00843CE6" w:rsidP="00CC1898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wykładowcy;</w:t>
      </w:r>
    </w:p>
    <w:p w:rsidR="00843CE6" w:rsidRPr="00AE29EC" w:rsidRDefault="00843CE6" w:rsidP="00CC1898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lektora;</w:t>
      </w:r>
    </w:p>
    <w:p w:rsidR="00843CE6" w:rsidRPr="00AE29EC" w:rsidRDefault="00843CE6" w:rsidP="00CC1898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instruktora.</w:t>
      </w:r>
    </w:p>
    <w:p w:rsidR="00843CE6" w:rsidRPr="00AE29EC" w:rsidRDefault="00843CE6" w:rsidP="00CC189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Pracownicy dydaktyczni mogą być zatrudnieni także na stanowiskach profesora zwyczajnego, profesora nadzwyczajnego, profesora wizytującego i asystenta.</w:t>
      </w:r>
    </w:p>
    <w:p w:rsidR="00843CE6" w:rsidRPr="00AE29EC" w:rsidRDefault="00843CE6" w:rsidP="00CC189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starszego wykładowcy można zatrudnić osobę, która posiada stopień naukowy doktora, co najmniej 3 – letni staż pracy w zawodzie nauczyciela albo tytuł zawodowy magistra lub tytuł równorzędny i co najmniej 10 – letni staż pracy nauczycielskiej w zakresie specjalności związanej z przedmiotem powierzonych zajęć.</w:t>
      </w:r>
    </w:p>
    <w:p w:rsidR="00843CE6" w:rsidRPr="00AE29EC" w:rsidRDefault="00843CE6" w:rsidP="00CC189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wykładowcy można zatrudnić osobę, która posiada stopień naukowy doktora albo tytuł zawodowy magistra lub tytuł równorzędny i co najmniej 5 – letni staż pracy nauczycielskiej w zakresie specjalności związanej z przedmiotem powierzonych zajęć dydaktycznych.</w:t>
      </w:r>
    </w:p>
    <w:p w:rsidR="00843CE6" w:rsidRPr="00AE29EC" w:rsidRDefault="00843CE6" w:rsidP="00CC189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lektora można zatrudnić osobę, która posiada tytuł zawodowy magistra filologii, w zakresie której ma prowadzić zajęcia, albo legitymuje się uprawnieniami tłumacza przysięgłego i 3 – letnią praktyką dydaktyczną.</w:t>
      </w:r>
    </w:p>
    <w:p w:rsidR="00843CE6" w:rsidRPr="00AE29EC" w:rsidRDefault="00843CE6" w:rsidP="00CC189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instruktora można zatrudnić osobę, która posiada tytuł zawodowy magistra lub tytuł równorzędny.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43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Dyplomowani bibliotekarze oraz dyplomowani pracownicy dokumentacji i informacji naukowej są zatrudnieni na stanowiskach :</w:t>
      </w:r>
    </w:p>
    <w:p w:rsidR="00843CE6" w:rsidRPr="00AE29EC" w:rsidRDefault="00843CE6" w:rsidP="00CC18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starszego kustosza dyplomowanego, starszego dokumentalisty dyplomowanego;</w:t>
      </w:r>
    </w:p>
    <w:p w:rsidR="00843CE6" w:rsidRPr="00AE29EC" w:rsidRDefault="00843CE6" w:rsidP="00CC18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kustosza dyplomowanego, dokumentalisty dyplomowanego;</w:t>
      </w:r>
    </w:p>
    <w:p w:rsidR="00843CE6" w:rsidRPr="00AE29EC" w:rsidRDefault="00843CE6" w:rsidP="00CC18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adiunkta bibliotecznego, adiunkta dokumentacji i informacji naukowej;</w:t>
      </w:r>
    </w:p>
    <w:p w:rsidR="00843CE6" w:rsidRPr="00AE29EC" w:rsidRDefault="00843CE6" w:rsidP="00CC18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asystenta bibliotecznego, asystenta dokumentacji i informacji naukowej.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44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Stosunek pracy z nauczycielem akademickim nawiązuje i rozwiązuje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podstawie mianowania lub umowy o pracę. Na podstawie mianowania zatrudnia się nauczyciela akademickiego w uczelni jako podstawowym miejscu pracy.</w:t>
      </w:r>
    </w:p>
    <w:p w:rsidR="00843CE6" w:rsidRPr="00AE29EC" w:rsidRDefault="00843CE6" w:rsidP="00CC18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Kandydatura nauczyciela akademickiego jest zgłaszana przez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do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wraz z wnioskiem o zatrudnienie.</w:t>
      </w:r>
    </w:p>
    <w:p w:rsidR="00843CE6" w:rsidRPr="00AE29EC" w:rsidRDefault="00843CE6" w:rsidP="00CC18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Stosunek pracy z mianowanym nauczycielem akademickim może być rozwiązany również z innych ważnych przyczyn, po uzyskaniu zgody senatu.</w:t>
      </w:r>
    </w:p>
    <w:p w:rsidR="00843CE6" w:rsidRPr="00AE29EC" w:rsidRDefault="00843CE6" w:rsidP="00CC18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Przy zatrudnianiu cudzoziemca w charakterze nauczyciela akademickiego stosuje się przepisy art. 109 ust. 3 ustawy.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45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Mianowanie po raz pierwszy w Uczelni następuje po zakwalifikowaniu w drodze konkursu otwartego.</w:t>
      </w:r>
    </w:p>
    <w:p w:rsidR="00843CE6" w:rsidRPr="00AE29EC" w:rsidRDefault="00843CE6" w:rsidP="00CC18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 ogłasza i komisję konkursową powołuje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 Ogłoszenie o konkursie następuje w formie wywieszenia w obiektach Uczelni.</w:t>
      </w:r>
    </w:p>
    <w:p w:rsidR="00843CE6" w:rsidRPr="00AE29EC" w:rsidRDefault="00843CE6" w:rsidP="00CC18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Ogłoszenie konkursowe zawiera : określenie stanowiska oraz wymagań wobec kandydatów, wykaz wymaganych dokumentów, termin rozstrzygnięcia konkursu.</w:t>
      </w:r>
    </w:p>
    <w:p w:rsidR="00843CE6" w:rsidRPr="00AE29EC" w:rsidRDefault="00843CE6" w:rsidP="00CC18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Komisja rozstrzyga konkurs w głosowaniu jawnym zwykłą większością głosów.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posiedzenia sporządzany jest protokół, który przedstawiany jest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owi.</w:t>
      </w:r>
    </w:p>
    <w:p w:rsidR="00843CE6" w:rsidRPr="00AE29EC" w:rsidRDefault="00843CE6" w:rsidP="00CC18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kandydatów lub nie rozstrzygnięcia konkursu można ogłosić nowy konkurs.</w:t>
      </w:r>
    </w:p>
    <w:p w:rsidR="00843CE6" w:rsidRPr="00AE29EC" w:rsidRDefault="00843CE6" w:rsidP="00CC18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Mianowania na stanowisko profesora zwyczajnego lub profesora nadzwyczajnego osoby pełniącej funkcję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uczelni dokonuje </w:t>
      </w:r>
      <w:r w:rsidR="00D46CF2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wniosek senatu uczelni.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46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Przy ustalaniu zakresu obowiązków nauczycieli akademickich stasuje się art. 111 ustawy.</w:t>
      </w:r>
    </w:p>
    <w:p w:rsidR="00843CE6" w:rsidRPr="00AE29EC" w:rsidRDefault="00843CE6" w:rsidP="00CC1898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Czas pracy nauczyciela akademickiego jest określony zakresem jego obowiązków dydaktycznych, naukowych i organizacyjnych.</w:t>
      </w:r>
    </w:p>
    <w:p w:rsidR="00843CE6" w:rsidRPr="00AE29EC" w:rsidRDefault="00843CE6" w:rsidP="00CC1898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ustalania zakresu obowiązków nauczycieli, rodzaje zajęć dydaktycznych objętych zakresem tych obowiązków, w tym wymiar zadań dydaktycznych dla poszczególnych stanowisk oraz zasady obliczania godzin dydaktycznych, określa senat.</w:t>
      </w:r>
    </w:p>
    <w:p w:rsidR="00843CE6" w:rsidRPr="00AE29EC" w:rsidRDefault="00843CE6" w:rsidP="00CC1898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Roczny wymiar zajęć dydaktycznych wynosi :</w:t>
      </w:r>
    </w:p>
    <w:p w:rsidR="00843CE6" w:rsidRPr="00AE29EC" w:rsidRDefault="00843CE6" w:rsidP="00CC1898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</w:t>
      </w:r>
      <w:r w:rsidR="00193860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60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240 godzin dydaktycznych – dla pracowników naukowo – dydaktycznych;</w:t>
      </w:r>
    </w:p>
    <w:p w:rsidR="00843CE6" w:rsidRPr="00AE29EC" w:rsidRDefault="00843CE6" w:rsidP="00CC1898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od 240 do 360 godzin dydaktycznych – dla pracowników dydaktycznych zatrudnionych na stanowiskach starszych wykładowców i wykładowców;</w:t>
      </w:r>
    </w:p>
    <w:p w:rsidR="00843CE6" w:rsidRPr="00AE29EC" w:rsidRDefault="00843CE6" w:rsidP="00CC1898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od 360 do 540 godzin dydaktycznych – dla pracowników dydaktycznych zatrudnionych na stanowiskach lektorów i instruktorów.</w:t>
      </w:r>
    </w:p>
    <w:p w:rsidR="00843CE6" w:rsidRPr="00AE29EC" w:rsidRDefault="00492A31" w:rsidP="00CC1898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samodzielnie lub na wniosek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zakładu, może w przypadku powierzenia nauczycielowi akademickiemu ważnych zadań organizacyjnych lub naukowo</w:t>
      </w:r>
      <w:r w:rsidR="00193860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badawczych albo pełnienia funkcji kierowniczej w uczelni, po uzyskaniu pozytywnej opinii senatu i zgody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obniżyć roczny wymiar za</w:t>
      </w:r>
      <w:r w:rsidR="00193860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jęć dydaktycznych pracowników, 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 których mowa w ust. 4 pkt 1, poniżej dolnej granicy ustalonej dla tej grupy nauczycieli akademickich.</w:t>
      </w:r>
    </w:p>
    <w:p w:rsidR="00843CE6" w:rsidRPr="00AE29EC" w:rsidRDefault="00843CE6" w:rsidP="00CC1898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Obniżony wymiar zajęć nie może być mniejszy niż 20% dolnej granicy wymiaru ustalonej zgodnie z ust. 4 pkt 1.</w:t>
      </w:r>
    </w:p>
    <w:p w:rsidR="00843CE6" w:rsidRPr="00AE29EC" w:rsidRDefault="00843CE6" w:rsidP="00CC1898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Szczegółowy zakres i wymiar obowiązków nauczyciela akademickiego ustala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</w:t>
      </w: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47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Nauczyciele akademiccy podlegają okresowej ocenie dokonywanej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rzadziej niż raz na dwa lata lub w każdym czasie na wniosek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zakładu. </w:t>
      </w:r>
    </w:p>
    <w:p w:rsidR="00843CE6" w:rsidRPr="00AE29EC" w:rsidRDefault="00843CE6" w:rsidP="00CC18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Kryteriami oceny nauczyciela akademickiego są : rzetelność wywiązywania się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obowiązków dydaktycznych, działalność dydaktyczna, działalność naukowo – badawcza, wydane publikacje, stopień zaangażowania w prace organizacyjne na rzecz uczelni, udział w kształceniu kadry, przestrzeganie zasad etyki zawodowej.</w:t>
      </w:r>
    </w:p>
    <w:p w:rsidR="00843CE6" w:rsidRPr="00AE29EC" w:rsidRDefault="00843CE6" w:rsidP="00CC18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 dokonywaniu oceny brane są pod uwagę : opinie studentów wyrażone w ankietach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corocznie przeprowadzanych badaniach, opinia bezpośredniego przełożonego, wyniki hospitacji oraz informacja o całokształcie osiągnięć nauczyciela akademickiego.</w:t>
      </w:r>
    </w:p>
    <w:p w:rsidR="00843CE6" w:rsidRPr="00AE29EC" w:rsidRDefault="00843CE6" w:rsidP="00CC18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Od dokonanej oceny nauczycielowi akademickiemu przysługuje, w terminie 14 dni od doręczenia, odwołanie do senatu. Senat po rozpatrzeniu odwołania może ocenę utrzymać, zmienić lub uchylić. 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48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 postępowanie uchybiające obowiązkom nauczyciela akademickiego lub godności zawodu nauczycielskiego nauczyciel akademicki ponosi odpowiedzialność dyscyplinarną na zasadach określonych w ustawie.</w:t>
      </w:r>
    </w:p>
    <w:p w:rsidR="00843CE6" w:rsidRPr="00AE29EC" w:rsidRDefault="00843CE6" w:rsidP="00CC1898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Przewodniczącego komisji dyscyplinarnej, jego zastępcę oraz pozostałych członków komisji powołuje senat na okres trwania jego kadencji.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49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Nauczycielowi akademickiemu przysługuje prawo do urlopu wypoczynkowego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wymiarze 36 dni roboczych w ciągu w roku.</w:t>
      </w: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Przy ustalaniu zasad przyznawania urlopów wypoczynkowych i wypłacania ekwiwalentu pieniężnego stosuje się przepisy art. 133 i 153 ustawy.</w:t>
      </w: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Mianowany nauczyciel akademicki, może nie częściej niż raz na siedem lat zatrudnienia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uczelni, otrzymać płatny urlop dla celów naukowych, w wymiarze do roku. Urlopu udziela się na potrzeby odbycia stażu naukowego lub zawodowego albo prowadzenia prac badawczych. Urlopu udziela na umotywowany wniosek pracownika, zaopiniowany przez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zakładu,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uzyskaniu zgody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 akademicki przygotowujący rozprawę habilitacyjną może otrzymać płatny urlop naukowy w wymiarze nieprzekraczającym 6 miesięcy. Urlopu udziela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 uzyskaniu zgody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 umotywowany wniosek pracownika, zaopiniowany przez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zakładu.</w:t>
      </w: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 akademicki przygotowujący rozprawę doktorską może otrzymać płatny urlop naukowy w wymiarze nieprzekraczającym 3 miesiące. Urlopu udziela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 uzyskaniu zgody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 umotywowany wniosek pracownika, zaopiniowany przez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zakładu.</w:t>
      </w: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 akademicki może uzyskać bezpłatny urlop dla celów naukowych. Urlopu udziela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 umotywowany wniosek pracownika, zaopiniowany przez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zakładu.</w:t>
      </w: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 akademicki zatrudniony w pełnym wymiarze czasu pracy, po przepracowaniu co najmniej 5 lat w uczelni ma prawo do płatnego urlopu dla poratowania zdrowia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wymiarze nieprzekraczającym jednorazowo 6 miesięcy, jeżeli stan jego zdrowia wymaga powstrzymania się od pracy w celu przeprowadzenia zaleconego leczenia. Łączny wymiar urlopu dla poratowania zdrowia w okresie całego zatrudnienia nauczyciela akademickiego nie może przekroczyć 2 lat. Urlopu udziela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 uzyskaniu zgody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 umotywowany pisemny wniosek nauczyciela akademickiego, na zasadach określonych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art. 134 ust. 6 i 7 ustawy.</w:t>
      </w: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Przy rozpatrywaniu wniosków o udzielenie urlopów wymienionych w ust. 4 i 5 brane są pod uwagę następujące warunki :</w:t>
      </w:r>
    </w:p>
    <w:p w:rsidR="00843CE6" w:rsidRPr="00AE29EC" w:rsidRDefault="00843CE6" w:rsidP="00CC1898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zatrudnienie w pełnym wymiarze czasu pracy;</w:t>
      </w:r>
    </w:p>
    <w:p w:rsidR="00843CE6" w:rsidRPr="00AE29EC" w:rsidRDefault="00843CE6" w:rsidP="00CC1898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reprezentowanie dziedziny naukowej zgodnej z prowadzonymi w uczelni kierunkami studiów;</w:t>
      </w:r>
    </w:p>
    <w:p w:rsidR="00843CE6" w:rsidRPr="00AE29EC" w:rsidRDefault="00843CE6" w:rsidP="00CC1898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pozytywna okresowa ocena.</w:t>
      </w:r>
    </w:p>
    <w:p w:rsidR="00843CE6" w:rsidRPr="00AE29EC" w:rsidRDefault="00843CE6" w:rsidP="00CC1898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Warunkiem udzielenia urlopu wymienionego w ust. 7 statutu jest zatrudnienie w uczelni jako podstawowym miejscu pracy.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50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Umowę o pracę z pracownikami niebędącymi nauczycielami akademickimi zawiera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rozwiązuje </w:t>
      </w:r>
      <w:r w:rsidR="004C60DE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51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Przy ustalaniu zasad wynagrodzenia pracowników uczelni nie mają zastosowania przepisy ustawy i wydane na jej podstawie przepisy wykonawcze.</w:t>
      </w:r>
    </w:p>
    <w:p w:rsidR="00843CE6" w:rsidRPr="00AE29EC" w:rsidRDefault="00843CE6" w:rsidP="00CC18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Pracownik naukowo – dydaktyczny zatrudniony w uczelni jako podstawowym miejscu pracy może otrzymać stypendium naukowe na zasadach i w trybie określonym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uczelni, z uwzględnieniem obowiązujących przepisów w tym zakresie.</w:t>
      </w:r>
    </w:p>
    <w:p w:rsidR="00843CE6" w:rsidRPr="00AE29EC" w:rsidRDefault="00843CE6" w:rsidP="00CC18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Stypendium, o którym mowa w ust. 2, wypłacane jest z własnego funduszu stypendialnego uczelni, tworzonego z innych środków niż określone w art. 94 ust, 1 ustawy.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Rozdział V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STUDIA I STUDENCI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§ 52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Wstęp na studia jest wolny. Uczelnia przyjmie każdego kandydata, po złożeniu stosownych dokumentów wraz ze świadectwem maturalnym, a w przypadku cudzoziemców ze złożonym odpowiednikiem świadectwa maturalnego. Decyzję o przyjęciu na studia podejmuje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zakładu. Od decyzji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zakładu przysługuje odwołanie , w terminie 14 dni od daty doręczenia decyzji, do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Decyzja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ostateczna. </w:t>
      </w:r>
    </w:p>
    <w:p w:rsidR="00843CE6" w:rsidRPr="00AE29EC" w:rsidRDefault="00843CE6" w:rsidP="00CC18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gdy wstęp na studia nie jest wolny rekrutację przeprowadzającą zakładowe komisje rekrutacyjne powołane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decyzji komisji rekrutacyjnej przysługuje odwołanie, w terminie 14 dni od daty doręczenia decyzji, do uczelnianej komisji rekrutacyjnej powołanej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Decyzję w przedmiocie odwołania podejmuje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oparciu o wniosek uczelnianej komisji rekrutacyjnej. Decyzja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ostateczna.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§ 53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Absolwenci Uczelni otrzymują dyplomy ukończenia studiów wyższych według wzoru określonego przez</w:t>
      </w:r>
      <w:r w:rsidR="004C60DE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Senat Uczelni na podstawie rozporządzenia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ministra właściwego do spraw szkolnictwa wyższego, potwierdzające uzyskanie odpowiedniego tytułu zawodowego. Absolwenci studiów podyplomowych i kursów dokształcających otrzymują świadectwa ukończenia tych studiów lub kursów.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</w:t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54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Nauka w Uczelni jest odpłatna.</w:t>
      </w:r>
    </w:p>
    <w:p w:rsidR="00843CE6" w:rsidRPr="00AE29EC" w:rsidRDefault="00843CE6" w:rsidP="00CC18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Zasady pobierania i wysokość opłat za naukę w uczelni określa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Informację o opłatach podaje się do publicznej wiadomości przez co najmniej wywieszenie ogłoszeń w miejscach do tego przeznaczonych w uczelni.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55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Osoba przyjęta na studia nabywa prawa studenta z chwilą immatrykulacji oraz złożenia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podpisania ślubowania następującej treści :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Wstępując do społeczności Wyższej Szkoły Zawodowej Ochrony Zdrowia TWP w Łomży ślubuję :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-  </w:t>
      </w:r>
      <w:r w:rsidRPr="00AE29E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zdobywać wiedzę i umiejętności dla dobra własnego, innych ludzi i Rzeczypospolitej   Polskiej,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 </w:t>
      </w:r>
      <w:r w:rsidRPr="00AE29E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kierować się ideałami humanizmu w dążeniu do prawdy,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  dbać o godność studenta i dobre imię Uczelni,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  darzyć szacunkiem pracowników Uczelni,</w:t>
      </w:r>
    </w:p>
    <w:p w:rsidR="000B242B" w:rsidRPr="00AE29EC" w:rsidRDefault="00843CE6" w:rsidP="000B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  przestrzegać przepisów obowiązujących w Uczelni i zasad współżycia koleżeńskiego.</w:t>
      </w:r>
    </w:p>
    <w:p w:rsidR="00843CE6" w:rsidRPr="00AE29EC" w:rsidRDefault="00843CE6" w:rsidP="000B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2. Prawa i obowiązki studenta związane z organizacją i tokiem kształcenia określa regulamin studiów.</w:t>
      </w:r>
    </w:p>
    <w:p w:rsidR="000B242B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</w:t>
      </w:r>
    </w:p>
    <w:p w:rsidR="00843CE6" w:rsidRPr="00AE29EC" w:rsidRDefault="00843CE6" w:rsidP="000B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56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 postępowanie uchybiające godności studenta oraz naruszenie przepisów obowiązujących w Uczelni student ponosi odpowiedzialność dyscyplinarną przed komisją dyscyplinarną.</w:t>
      </w:r>
    </w:p>
    <w:p w:rsidR="00843CE6" w:rsidRPr="00AE29EC" w:rsidRDefault="00492A31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przekazuje sprawę studenta do komisji dyscyplinarnej po zasięgnięciu opinii zarządu samorządu studenckiego. Za przewinienia mniejszej wagi wymierza karę w trybie art. 214 ust. 2 ustawy.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 dyscyplinarna liczy pięciu członków – trzech nauczycieli akademickich i dwóch studentów.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Odwoławcza komisja dyscyplinarna składa się z trzech członków – dwóch nauczycieli akademickich i jednego studenta.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Komisję dyscyplinarną oraz odwoławczą komisję dyscyplinarną powołuje senat. Kandydatów spośród nauczycieli akademickich przedstawia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, a spośród studentów – rada  samorządu studenckiego.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Przewodniczących komisji wybiera senat spośród nauczycieli akademickich będących członkami komisji.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Senat, na wniosek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może odwołać członka komisji, jeżeli nie wywiązuje się on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nałożonych obowiązków.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Kadencja komisji dyscyplinarnej i odwoławczej komisji dyscyplinarnej rozpoczyna się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1 stycznia roku następującego po wyborze organów Uczelni i trwa cztery lata. Kadencja studentów – członków komisji trwa dwa lata.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Rzecznika dyscyplinarnego do spraw studentów powołuje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spośród nauczycieli akademickich Uczelni.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postępowania przed komisjami dyscyplinarnymi do spraw studentów stosuję się art. 211 – 225 ustawy.</w:t>
      </w:r>
    </w:p>
    <w:p w:rsidR="00843CE6" w:rsidRPr="00AE29EC" w:rsidRDefault="00843CE6" w:rsidP="00CC18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Od prawomocnego orzeczenia odwoławczej komisji dyscyplinarnej dla studentów służy skarga do sądu administracyjnego w trybie i na zasadach określonych w odrębnych przepisach.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68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57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Studenci Uczelni tworzą samorząd studencki. Samorząd działa na podstawie regulaminu.</w:t>
      </w:r>
    </w:p>
    <w:p w:rsidR="00843CE6" w:rsidRPr="00AE29EC" w:rsidRDefault="00843CE6" w:rsidP="00CC18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Organy samorządu są wyłącznym reprezentantem ogółu studentów Uczelni.</w:t>
      </w:r>
    </w:p>
    <w:p w:rsidR="00843CE6" w:rsidRPr="00AE29EC" w:rsidRDefault="00843CE6" w:rsidP="00CC18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Samorząd studencki może podejmować działania wyłącznie w zakresie określonym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regulaminie.</w:t>
      </w:r>
    </w:p>
    <w:p w:rsidR="00843CE6" w:rsidRPr="00AE29EC" w:rsidRDefault="00492A31" w:rsidP="00CC18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uchyla uchwałę samorządu, jeżeli jest ona sprzeczna z przepisami prawa, statutem uczelni, regulaminem studiów lub regulaminem samorządu.</w:t>
      </w:r>
    </w:p>
    <w:p w:rsidR="00843CE6" w:rsidRPr="00AE29EC" w:rsidRDefault="00843CE6" w:rsidP="00CC18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zapewnia środki materialne niezbędne do funkcjonowania organów samorządu studenckiego. 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42B" w:rsidRPr="00AE29EC" w:rsidRDefault="000B242B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MIENIE I FINANSE UCZELNI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§ 58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Uczelnia prowadzi gospodarkę finansową na podstawie planu rzeczowo – finansowego ustalonego przez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zatwierdzonego przez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pokrycie kosztów prowadzenia działalności dydaktycznej i naukowej uczelnia może uzyskiwać środki finansowe z następujących źródeł: </w:t>
      </w:r>
    </w:p>
    <w:p w:rsidR="00843CE6" w:rsidRPr="00AE29EC" w:rsidRDefault="00843CE6" w:rsidP="00CC189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 opłat pobieranych przez uczelnię;</w:t>
      </w:r>
    </w:p>
    <w:p w:rsidR="00843CE6" w:rsidRPr="00AE29EC" w:rsidRDefault="00843CE6" w:rsidP="00CC189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 odpłatnej działalności badawczej;</w:t>
      </w:r>
    </w:p>
    <w:p w:rsidR="00843CE6" w:rsidRPr="00AE29EC" w:rsidRDefault="00843CE6" w:rsidP="00CC189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 przychodów z wyodrębnionej działalności gospodarczej i odsetek;</w:t>
      </w:r>
    </w:p>
    <w:p w:rsidR="00843CE6" w:rsidRPr="00AE29EC" w:rsidRDefault="00843CE6" w:rsidP="00CC189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ze sprzedaży i najmu własnego mienia;</w:t>
      </w:r>
    </w:p>
    <w:p w:rsidR="00843CE6" w:rsidRPr="00AE29EC" w:rsidRDefault="00843CE6" w:rsidP="00CC189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zasobów finansowych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843CE6" w:rsidRPr="00AE29EC" w:rsidRDefault="00843CE6" w:rsidP="00CC189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 darowizn, zapisów, spadków oraz ofiarności publicznej także pochodzenia zagranicznego;</w:t>
      </w:r>
    </w:p>
    <w:p w:rsidR="00843CE6" w:rsidRPr="00AE29EC" w:rsidRDefault="00843CE6" w:rsidP="00CC189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 dotacji z budżetu państwa, budżetu jednostek samorządu terytorialnego lub ich związków;</w:t>
      </w:r>
    </w:p>
    <w:p w:rsidR="00843CE6" w:rsidRPr="00AE29EC" w:rsidRDefault="00843CE6" w:rsidP="00CC189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 funduszy Unii Europejskiej.</w:t>
      </w:r>
    </w:p>
    <w:p w:rsidR="000B242B" w:rsidRPr="00AE29EC" w:rsidRDefault="00843CE6" w:rsidP="00CC18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utworzy fundusz pomocy materialnej dla studentów przeznaczony na wypłaty </w:t>
      </w:r>
      <w:r w:rsidR="000B242B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stypendiów i zapomóg.</w:t>
      </w:r>
    </w:p>
    <w:p w:rsidR="00843CE6" w:rsidRPr="00AE29EC" w:rsidRDefault="00843CE6" w:rsidP="00CC18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Fundusz, którym mowa w ust. 3, tworzy się :</w:t>
      </w:r>
    </w:p>
    <w:p w:rsidR="00843CE6" w:rsidRPr="00AE29EC" w:rsidRDefault="00843CE6" w:rsidP="00CC189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 dotacji, której mowa w art. 94 ust. 4 ustawy;</w:t>
      </w:r>
    </w:p>
    <w:p w:rsidR="00843CE6" w:rsidRPr="00AE29EC" w:rsidRDefault="00843CE6" w:rsidP="00CC189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ze środków własnych Uczelni.</w:t>
      </w:r>
    </w:p>
    <w:p w:rsidR="00843CE6" w:rsidRPr="00AE29EC" w:rsidRDefault="00843CE6" w:rsidP="00CC18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Fundusz pomocy materialnej w części, której mowa w ust. 4 pkt 2, może być przeznaczony wyłącznie na stypendia za wyniki w nauce.</w:t>
      </w:r>
    </w:p>
    <w:p w:rsidR="00843CE6" w:rsidRPr="00AE29EC" w:rsidRDefault="000B242B" w:rsidP="00CC18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typendia, o których mowa w ust. 5, mogą być przyznawane niezależnie od stypendium, 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którym mowa w art. 173 ust. 1 pkt 3 ustawy. Zasady i formy przyznawania tych stypendiów określa corocznie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porozumieniu 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em, z zastrzeżeniem art. 104 ust. 2 ustawy.</w:t>
      </w:r>
    </w:p>
    <w:p w:rsidR="00843CE6" w:rsidRPr="00AE29EC" w:rsidRDefault="000B242B" w:rsidP="00CC18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843CE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czelnia prowadzi gospodarkę finansową zgodnie z przepisami o rachunkowości.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</w:t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59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CC189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Wyodrębniona działalność gospodarcza prowadzona jest w zakresie :</w:t>
      </w:r>
    </w:p>
    <w:p w:rsidR="00843CE6" w:rsidRPr="00AE29EC" w:rsidRDefault="00843CE6" w:rsidP="00CC1898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wydawniczej, poligrafii i dystrybucji wydawnictw;</w:t>
      </w:r>
    </w:p>
    <w:p w:rsidR="00843CE6" w:rsidRPr="00AE29EC" w:rsidRDefault="00843CE6" w:rsidP="00CC1898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doradczej i konsultingowej;</w:t>
      </w:r>
    </w:p>
    <w:p w:rsidR="00843CE6" w:rsidRPr="00AE29EC" w:rsidRDefault="00843CE6" w:rsidP="00CC1898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badawczej i rozwojowej;</w:t>
      </w:r>
    </w:p>
    <w:p w:rsidR="00843CE6" w:rsidRPr="00AE29EC" w:rsidRDefault="00843CE6" w:rsidP="00CC1898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najmu bazy lokalowej;</w:t>
      </w:r>
    </w:p>
    <w:p w:rsidR="00843CE6" w:rsidRPr="00AE29EC" w:rsidRDefault="00843CE6" w:rsidP="00CC1898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innych rodzajów.</w:t>
      </w:r>
    </w:p>
    <w:p w:rsidR="00843CE6" w:rsidRPr="00AE29EC" w:rsidRDefault="00843CE6" w:rsidP="00CC189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Działalność, o której mowa w ust. 1 może być prowadzona w formie wyodrębnionych jednostek gospodarczych powoływanych, likwidowanych i przekształcanych przez </w:t>
      </w:r>
      <w:r w:rsidR="004006FC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uzyskaniu zgody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 w:rsidP="00CC189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tryb powoływania, likwidowania i przekształcania wyodrębnionych jednostek gospodarczych określi regulamin organizacyjny.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887" w:rsidRPr="00AE29EC" w:rsidRDefault="00685887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887" w:rsidRPr="00AE29EC" w:rsidRDefault="00685887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VII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LIKWIDACJA UCZELNI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60</w:t>
      </w:r>
    </w:p>
    <w:p w:rsidR="00843CE6" w:rsidRPr="00AE29EC" w:rsidRDefault="00843CE6" w:rsidP="0084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36F38" w:rsidRPr="00AE29EC" w:rsidRDefault="00492A31" w:rsidP="00CC189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>Założyciel</w:t>
      </w:r>
      <w:r w:rsidR="00136F38" w:rsidRPr="00AE29EC">
        <w:rPr>
          <w:rFonts w:ascii="Times New Roman" w:hAnsi="Times New Roman"/>
          <w:sz w:val="23"/>
          <w:szCs w:val="23"/>
        </w:rPr>
        <w:t xml:space="preserve">, za zgodą ministra właściwego do spraw szkolnictwa wyższego, może zlikwidować Uczelnię. </w:t>
      </w:r>
      <w:r w:rsidRPr="00AE29EC">
        <w:rPr>
          <w:rFonts w:ascii="Times New Roman" w:hAnsi="Times New Roman"/>
          <w:sz w:val="23"/>
          <w:szCs w:val="23"/>
        </w:rPr>
        <w:t>Założyciel</w:t>
      </w:r>
      <w:r w:rsidR="00136F38" w:rsidRPr="00AE29EC">
        <w:rPr>
          <w:rFonts w:ascii="Times New Roman" w:hAnsi="Times New Roman"/>
          <w:sz w:val="23"/>
          <w:szCs w:val="23"/>
        </w:rPr>
        <w:t xml:space="preserve"> występując o zgodę na likwidację uczelni przedstawia jednocześnie harmonogram likwidacji Uczelni. </w:t>
      </w:r>
    </w:p>
    <w:p w:rsidR="00136F38" w:rsidRPr="00AE29EC" w:rsidRDefault="00136F38" w:rsidP="00CC189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Postępowanie likwidacyjne prowadzi powołany przez </w:t>
      </w:r>
      <w:r w:rsidR="00492A31" w:rsidRPr="00AE29EC">
        <w:rPr>
          <w:rFonts w:ascii="Times New Roman" w:hAnsi="Times New Roman"/>
          <w:sz w:val="23"/>
          <w:szCs w:val="23"/>
        </w:rPr>
        <w:t>Założyciela</w:t>
      </w:r>
      <w:r w:rsidRPr="00AE29EC">
        <w:rPr>
          <w:rFonts w:ascii="Times New Roman" w:hAnsi="Times New Roman"/>
          <w:sz w:val="23"/>
          <w:szCs w:val="23"/>
        </w:rPr>
        <w:t xml:space="preserve"> likwidator, który przejmuje kompetencje organów Uczelni w zakresie dysponowania jej majątkiem. </w:t>
      </w:r>
    </w:p>
    <w:p w:rsidR="00136F38" w:rsidRPr="00AE29EC" w:rsidRDefault="00492A31" w:rsidP="00CC189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>Założyciel</w:t>
      </w:r>
      <w:r w:rsidR="00136F38" w:rsidRPr="00AE29EC">
        <w:rPr>
          <w:rFonts w:ascii="Times New Roman" w:hAnsi="Times New Roman"/>
          <w:sz w:val="23"/>
          <w:szCs w:val="23"/>
        </w:rPr>
        <w:t xml:space="preserve"> zapewnia studentom możliwość kontynuowania studiów w innej uczelni. </w:t>
      </w:r>
    </w:p>
    <w:p w:rsidR="00136F38" w:rsidRPr="00AE29EC" w:rsidRDefault="00136F38" w:rsidP="00CC189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lastRenderedPageBreak/>
        <w:t xml:space="preserve">Likwidator podaje do publicznej wiadomości fakt rozpoczęcia likwidacji. W dokumentach używa się nazwy </w:t>
      </w:r>
      <w:r w:rsidRPr="00AE29EC">
        <w:rPr>
          <w:rFonts w:ascii="Times New Roman" w:hAnsi="Times New Roman"/>
          <w:i/>
          <w:iCs/>
          <w:sz w:val="23"/>
          <w:szCs w:val="23"/>
        </w:rPr>
        <w:t xml:space="preserve">Wyższa Szkoła Zawodowa Ochrony Zdrowia TWP w Łomży w likwidacji, </w:t>
      </w:r>
      <w:r w:rsidRPr="00AE29EC">
        <w:rPr>
          <w:rFonts w:ascii="Times New Roman" w:hAnsi="Times New Roman"/>
          <w:sz w:val="23"/>
          <w:szCs w:val="23"/>
        </w:rPr>
        <w:t xml:space="preserve">za wyjątkiem dyplomów. </w:t>
      </w:r>
    </w:p>
    <w:p w:rsidR="00136F38" w:rsidRPr="00AE29EC" w:rsidRDefault="00136F38" w:rsidP="00CC189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Z dniem zakończenia postępowania likwidacyjnego pozostały po likwidacji majątek Uczelni przejmuje </w:t>
      </w:r>
      <w:r w:rsidR="00492A31" w:rsidRPr="00AE29EC">
        <w:rPr>
          <w:rFonts w:ascii="Times New Roman" w:hAnsi="Times New Roman"/>
          <w:sz w:val="23"/>
          <w:szCs w:val="23"/>
        </w:rPr>
        <w:t>Założyciel</w:t>
      </w:r>
      <w:r w:rsidRPr="00AE29EC">
        <w:rPr>
          <w:rFonts w:ascii="Times New Roman" w:hAnsi="Times New Roman"/>
          <w:sz w:val="23"/>
          <w:szCs w:val="23"/>
        </w:rPr>
        <w:t xml:space="preserve">. </w:t>
      </w:r>
    </w:p>
    <w:p w:rsidR="00136F38" w:rsidRPr="00AE29EC" w:rsidRDefault="00136F38" w:rsidP="00CC189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>Likwidator informuje ministra właściwego do spraw szkolnictwa wyższego o zakończeniu likwidacji.</w:t>
      </w:r>
    </w:p>
    <w:p w:rsidR="00136F38" w:rsidRPr="00AE29EC" w:rsidRDefault="00136F38" w:rsidP="00CC189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sz w:val="23"/>
          <w:szCs w:val="23"/>
        </w:rPr>
        <w:t xml:space="preserve">W przypadku likwidacji </w:t>
      </w:r>
      <w:r w:rsidR="00492A31" w:rsidRPr="00AE29EC">
        <w:rPr>
          <w:rFonts w:ascii="Times New Roman" w:hAnsi="Times New Roman"/>
          <w:sz w:val="23"/>
          <w:szCs w:val="23"/>
        </w:rPr>
        <w:t>Założyciela</w:t>
      </w:r>
      <w:r w:rsidRPr="00AE29EC">
        <w:rPr>
          <w:rFonts w:ascii="Times New Roman" w:hAnsi="Times New Roman"/>
          <w:sz w:val="23"/>
          <w:szCs w:val="23"/>
        </w:rPr>
        <w:t xml:space="preserve"> jego funkcje przejmuje osoba będąca w dniu likwidacji </w:t>
      </w:r>
      <w:r w:rsidR="00492A31" w:rsidRPr="00AE29EC">
        <w:rPr>
          <w:rFonts w:ascii="Times New Roman" w:hAnsi="Times New Roman"/>
          <w:sz w:val="23"/>
          <w:szCs w:val="23"/>
        </w:rPr>
        <w:t>Założyciela</w:t>
      </w:r>
      <w:r w:rsidRPr="00AE29EC">
        <w:rPr>
          <w:rFonts w:ascii="Times New Roman" w:hAnsi="Times New Roman"/>
          <w:sz w:val="23"/>
          <w:szCs w:val="23"/>
        </w:rPr>
        <w:t xml:space="preserve"> </w:t>
      </w:r>
      <w:r w:rsidR="00492A31" w:rsidRPr="00AE29EC">
        <w:rPr>
          <w:rFonts w:ascii="Times New Roman" w:hAnsi="Times New Roman"/>
          <w:sz w:val="23"/>
          <w:szCs w:val="23"/>
        </w:rPr>
        <w:t>Rektor</w:t>
      </w:r>
      <w:r w:rsidRPr="00AE29EC">
        <w:rPr>
          <w:rFonts w:ascii="Times New Roman" w:hAnsi="Times New Roman"/>
          <w:sz w:val="23"/>
          <w:szCs w:val="23"/>
        </w:rPr>
        <w:t xml:space="preserve">em Uczelni. Przejęcie funkcji </w:t>
      </w:r>
      <w:r w:rsidR="00492A31" w:rsidRPr="00AE29EC">
        <w:rPr>
          <w:rFonts w:ascii="Times New Roman" w:hAnsi="Times New Roman"/>
          <w:sz w:val="23"/>
          <w:szCs w:val="23"/>
        </w:rPr>
        <w:t>Założyciela</w:t>
      </w:r>
      <w:r w:rsidRPr="00AE29EC">
        <w:rPr>
          <w:rFonts w:ascii="Times New Roman" w:hAnsi="Times New Roman"/>
          <w:sz w:val="23"/>
          <w:szCs w:val="23"/>
        </w:rPr>
        <w:t xml:space="preserve"> wymaga zgody ministra właściwego do spraw szkolnictwa wyższego.  </w:t>
      </w:r>
    </w:p>
    <w:p w:rsidR="00136F38" w:rsidRPr="00AE29EC" w:rsidRDefault="00136F38" w:rsidP="00CC189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AE29EC">
        <w:rPr>
          <w:rFonts w:ascii="Times New Roman" w:hAnsi="Times New Roman"/>
          <w:iCs/>
        </w:rPr>
        <w:t>W przypadku likwidacji uczelni w myśl art. 192a znowelizowanej ustawy likwidator przekazuje dokumentację przebiegu studiów  do właściwego miejscowo archiwum państwowego.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VIII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KOŃCOWE</w:t>
      </w: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61</w:t>
      </w:r>
    </w:p>
    <w:p w:rsidR="00843CE6" w:rsidRPr="00AE29EC" w:rsidRDefault="00843CE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3CE6" w:rsidRPr="00AE29EC" w:rsidRDefault="00843CE6" w:rsidP="0084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CE6" w:rsidRPr="00AE29EC" w:rsidRDefault="00253EF6" w:rsidP="0084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Statut uczelni wchodzi w życie z dniem określonym w uchwale </w:t>
      </w:r>
      <w:r w:rsidR="00492A31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Założyciela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43CE6" w:rsidRPr="00AE29EC" w:rsidRDefault="00843CE6"/>
    <w:sectPr w:rsidR="00843CE6" w:rsidRPr="00AE29EC" w:rsidSect="00843C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FE" w:rsidRDefault="00E52FFE">
      <w:pPr>
        <w:spacing w:after="0" w:line="240" w:lineRule="auto"/>
      </w:pPr>
      <w:r>
        <w:separator/>
      </w:r>
    </w:p>
  </w:endnote>
  <w:endnote w:type="continuationSeparator" w:id="0">
    <w:p w:rsidR="00E52FFE" w:rsidRDefault="00E5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F" w:rsidRPr="001E028C" w:rsidRDefault="00BB5E7F" w:rsidP="00843CE6">
    <w:pPr>
      <w:pStyle w:val="Stopka"/>
      <w:pBdr>
        <w:top w:val="single" w:sz="4" w:space="0" w:color="auto"/>
      </w:pBdr>
      <w:jc w:val="center"/>
      <w:rPr>
        <w:sz w:val="18"/>
        <w:szCs w:val="18"/>
      </w:rPr>
    </w:pPr>
    <w:r>
      <w:rPr>
        <w:sz w:val="18"/>
        <w:szCs w:val="18"/>
      </w:rPr>
      <w:t>Wyższa Szkoła Zawodowa Ochrony Zdrowia TWP w Łomży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F" w:rsidRPr="008F388F" w:rsidRDefault="00BB5E7F" w:rsidP="00843CE6">
    <w:pPr>
      <w:pStyle w:val="Stopka"/>
      <w:pBdr>
        <w:top w:val="single" w:sz="4" w:space="0" w:color="auto"/>
      </w:pBdr>
      <w:jc w:val="center"/>
      <w:rPr>
        <w:sz w:val="18"/>
        <w:szCs w:val="18"/>
      </w:rPr>
    </w:pPr>
    <w:r>
      <w:rPr>
        <w:sz w:val="18"/>
        <w:szCs w:val="18"/>
      </w:rPr>
      <w:t>Wyższa Szkoła Zawodowa Ochrony Zdrowia TWP w Łomży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FE" w:rsidRDefault="00E52FFE">
      <w:pPr>
        <w:spacing w:after="0" w:line="240" w:lineRule="auto"/>
      </w:pPr>
      <w:r>
        <w:separator/>
      </w:r>
    </w:p>
  </w:footnote>
  <w:footnote w:type="continuationSeparator" w:id="0">
    <w:p w:rsidR="00E52FFE" w:rsidRDefault="00E5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F" w:rsidRDefault="00BB5E7F" w:rsidP="00843CE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E7F" w:rsidRDefault="00BB5E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F" w:rsidRDefault="00BB5E7F" w:rsidP="00843CE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A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B5E7F" w:rsidRDefault="00BB5E7F" w:rsidP="00843C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28" w:rsidRDefault="00D02628" w:rsidP="00D02628">
    <w:pPr>
      <w:pStyle w:val="Nagwek"/>
      <w:jc w:val="right"/>
      <w:rPr>
        <w:i/>
        <w:sz w:val="22"/>
      </w:rPr>
    </w:pPr>
    <w:r w:rsidRPr="00D02628">
      <w:rPr>
        <w:i/>
        <w:sz w:val="22"/>
      </w:rPr>
      <w:t>Załącznik nr 1  do Uchwały Senatu  WSOZ TWP</w:t>
    </w:r>
    <w:r>
      <w:rPr>
        <w:i/>
        <w:sz w:val="22"/>
      </w:rPr>
      <w:t xml:space="preserve"> w Łomży</w:t>
    </w:r>
  </w:p>
  <w:p w:rsidR="00D02628" w:rsidRPr="00D02628" w:rsidRDefault="00D02628" w:rsidP="00D02628">
    <w:pPr>
      <w:pStyle w:val="Nagwek"/>
      <w:jc w:val="right"/>
      <w:rPr>
        <w:i/>
        <w:sz w:val="22"/>
      </w:rPr>
    </w:pPr>
    <w:r w:rsidRPr="00D02628">
      <w:rPr>
        <w:i/>
        <w:sz w:val="22"/>
      </w:rPr>
      <w:t xml:space="preserve"> Nr 4/2013</w:t>
    </w:r>
    <w:r>
      <w:rPr>
        <w:i/>
        <w:sz w:val="22"/>
      </w:rPr>
      <w:t xml:space="preserve"> z dnia 27.05.2013</w:t>
    </w:r>
  </w:p>
  <w:p w:rsidR="00BB5E7F" w:rsidRPr="00D02628" w:rsidRDefault="00BB5E7F">
    <w:pPr>
      <w:pStyle w:val="Nagwek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E8E"/>
    <w:multiLevelType w:val="hybridMultilevel"/>
    <w:tmpl w:val="143EF09A"/>
    <w:lvl w:ilvl="0" w:tplc="8B0A8E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57F00"/>
    <w:multiLevelType w:val="hybridMultilevel"/>
    <w:tmpl w:val="F0DA86AA"/>
    <w:lvl w:ilvl="0" w:tplc="AE627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A24F1"/>
    <w:multiLevelType w:val="hybridMultilevel"/>
    <w:tmpl w:val="BFBAC352"/>
    <w:lvl w:ilvl="0" w:tplc="7BC0D9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DD3EA5"/>
    <w:multiLevelType w:val="hybridMultilevel"/>
    <w:tmpl w:val="11789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335E"/>
    <w:multiLevelType w:val="hybridMultilevel"/>
    <w:tmpl w:val="32CE8CC8"/>
    <w:lvl w:ilvl="0" w:tplc="BD2A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E3610"/>
    <w:multiLevelType w:val="hybridMultilevel"/>
    <w:tmpl w:val="DAFEECE6"/>
    <w:lvl w:ilvl="0" w:tplc="487E8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AD7D2A"/>
    <w:multiLevelType w:val="hybridMultilevel"/>
    <w:tmpl w:val="84961206"/>
    <w:lvl w:ilvl="0" w:tplc="BC64D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E639F"/>
    <w:multiLevelType w:val="hybridMultilevel"/>
    <w:tmpl w:val="2C54E9F0"/>
    <w:lvl w:ilvl="0" w:tplc="45F43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62AC6"/>
    <w:multiLevelType w:val="hybridMultilevel"/>
    <w:tmpl w:val="BEA2F534"/>
    <w:lvl w:ilvl="0" w:tplc="1EDC5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649C2"/>
    <w:multiLevelType w:val="hybridMultilevel"/>
    <w:tmpl w:val="EDA20654"/>
    <w:lvl w:ilvl="0" w:tplc="046613E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4C55E6"/>
    <w:multiLevelType w:val="hybridMultilevel"/>
    <w:tmpl w:val="25D266AE"/>
    <w:lvl w:ilvl="0" w:tplc="79D42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BB5043"/>
    <w:multiLevelType w:val="hybridMultilevel"/>
    <w:tmpl w:val="923CA13C"/>
    <w:lvl w:ilvl="0" w:tplc="BD2A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0E22DF"/>
    <w:multiLevelType w:val="hybridMultilevel"/>
    <w:tmpl w:val="923CA13C"/>
    <w:lvl w:ilvl="0" w:tplc="BD2A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C37605"/>
    <w:multiLevelType w:val="hybridMultilevel"/>
    <w:tmpl w:val="243C9496"/>
    <w:lvl w:ilvl="0" w:tplc="A9688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4689C"/>
    <w:multiLevelType w:val="hybridMultilevel"/>
    <w:tmpl w:val="D472ACC0"/>
    <w:lvl w:ilvl="0" w:tplc="41409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37AD0"/>
    <w:multiLevelType w:val="hybridMultilevel"/>
    <w:tmpl w:val="0ED41B94"/>
    <w:lvl w:ilvl="0" w:tplc="1E24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C1DCA"/>
    <w:multiLevelType w:val="hybridMultilevel"/>
    <w:tmpl w:val="6EC4CC5C"/>
    <w:lvl w:ilvl="0" w:tplc="ABD47A9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50B4E6A"/>
    <w:multiLevelType w:val="hybridMultilevel"/>
    <w:tmpl w:val="A5A6610A"/>
    <w:lvl w:ilvl="0" w:tplc="EA265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53205F"/>
    <w:multiLevelType w:val="hybridMultilevel"/>
    <w:tmpl w:val="D8A6D90E"/>
    <w:lvl w:ilvl="0" w:tplc="92BE13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3250DE"/>
    <w:multiLevelType w:val="hybridMultilevel"/>
    <w:tmpl w:val="9440EAAE"/>
    <w:lvl w:ilvl="0" w:tplc="BA783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9C3D02"/>
    <w:multiLevelType w:val="hybridMultilevel"/>
    <w:tmpl w:val="8AE0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4472A6"/>
    <w:multiLevelType w:val="hybridMultilevel"/>
    <w:tmpl w:val="58869A48"/>
    <w:lvl w:ilvl="0" w:tplc="F5B6C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055667"/>
    <w:multiLevelType w:val="hybridMultilevel"/>
    <w:tmpl w:val="10922600"/>
    <w:lvl w:ilvl="0" w:tplc="22E2A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392D2A"/>
    <w:multiLevelType w:val="hybridMultilevel"/>
    <w:tmpl w:val="0B6EB96A"/>
    <w:lvl w:ilvl="0" w:tplc="4CFA7A4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33B296C"/>
    <w:multiLevelType w:val="hybridMultilevel"/>
    <w:tmpl w:val="B7EC6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95531"/>
    <w:multiLevelType w:val="hybridMultilevel"/>
    <w:tmpl w:val="0E90F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B37C8"/>
    <w:multiLevelType w:val="hybridMultilevel"/>
    <w:tmpl w:val="9ABEE47A"/>
    <w:lvl w:ilvl="0" w:tplc="F85C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351271"/>
    <w:multiLevelType w:val="hybridMultilevel"/>
    <w:tmpl w:val="7FBA9064"/>
    <w:lvl w:ilvl="0" w:tplc="5ADA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165F5C"/>
    <w:multiLevelType w:val="hybridMultilevel"/>
    <w:tmpl w:val="BDAA9DF0"/>
    <w:lvl w:ilvl="0" w:tplc="7EA4D9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472C4E"/>
    <w:multiLevelType w:val="hybridMultilevel"/>
    <w:tmpl w:val="ADCA9DF4"/>
    <w:lvl w:ilvl="0" w:tplc="FB686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946FB"/>
    <w:multiLevelType w:val="hybridMultilevel"/>
    <w:tmpl w:val="3938A766"/>
    <w:lvl w:ilvl="0" w:tplc="821E1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0F3E92"/>
    <w:multiLevelType w:val="hybridMultilevel"/>
    <w:tmpl w:val="BE16FE46"/>
    <w:lvl w:ilvl="0" w:tplc="0F684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C906D0"/>
    <w:multiLevelType w:val="hybridMultilevel"/>
    <w:tmpl w:val="1B8079E2"/>
    <w:lvl w:ilvl="0" w:tplc="004CD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F200A1"/>
    <w:multiLevelType w:val="hybridMultilevel"/>
    <w:tmpl w:val="25D2344C"/>
    <w:lvl w:ilvl="0" w:tplc="7938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D33251"/>
    <w:multiLevelType w:val="hybridMultilevel"/>
    <w:tmpl w:val="CC3476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95638C"/>
    <w:multiLevelType w:val="hybridMultilevel"/>
    <w:tmpl w:val="B3A446D0"/>
    <w:lvl w:ilvl="0" w:tplc="F87E8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C30820"/>
    <w:multiLevelType w:val="hybridMultilevel"/>
    <w:tmpl w:val="95E4B704"/>
    <w:lvl w:ilvl="0" w:tplc="80A60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D83ABA"/>
    <w:multiLevelType w:val="hybridMultilevel"/>
    <w:tmpl w:val="7C729E14"/>
    <w:lvl w:ilvl="0" w:tplc="8D6E3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166FDA"/>
    <w:multiLevelType w:val="hybridMultilevel"/>
    <w:tmpl w:val="6D7EEF34"/>
    <w:lvl w:ilvl="0" w:tplc="EBCA6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B36ED7"/>
    <w:multiLevelType w:val="hybridMultilevel"/>
    <w:tmpl w:val="6D7EEF34"/>
    <w:lvl w:ilvl="0" w:tplc="EBCA6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EFB3B6B"/>
    <w:multiLevelType w:val="hybridMultilevel"/>
    <w:tmpl w:val="B5E4977E"/>
    <w:lvl w:ilvl="0" w:tplc="CB5E6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437193C"/>
    <w:multiLevelType w:val="hybridMultilevel"/>
    <w:tmpl w:val="83EEB9E6"/>
    <w:lvl w:ilvl="0" w:tplc="D102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5821613"/>
    <w:multiLevelType w:val="hybridMultilevel"/>
    <w:tmpl w:val="0D780B6E"/>
    <w:lvl w:ilvl="0" w:tplc="67521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DF1FE0"/>
    <w:multiLevelType w:val="hybridMultilevel"/>
    <w:tmpl w:val="60F290B4"/>
    <w:lvl w:ilvl="0" w:tplc="FB4C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60A1205"/>
    <w:multiLevelType w:val="hybridMultilevel"/>
    <w:tmpl w:val="00121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84FEF"/>
    <w:multiLevelType w:val="hybridMultilevel"/>
    <w:tmpl w:val="F3AEF898"/>
    <w:lvl w:ilvl="0" w:tplc="27B6D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5AE1326C"/>
    <w:multiLevelType w:val="hybridMultilevel"/>
    <w:tmpl w:val="28B05EB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>
    <w:nsid w:val="61622A42"/>
    <w:multiLevelType w:val="hybridMultilevel"/>
    <w:tmpl w:val="B50AEEF4"/>
    <w:lvl w:ilvl="0" w:tplc="15720C5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1BE0162"/>
    <w:multiLevelType w:val="hybridMultilevel"/>
    <w:tmpl w:val="8AE0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7224704"/>
    <w:multiLevelType w:val="hybridMultilevel"/>
    <w:tmpl w:val="516E7AF2"/>
    <w:lvl w:ilvl="0" w:tplc="FDE834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8A0F40"/>
    <w:multiLevelType w:val="hybridMultilevel"/>
    <w:tmpl w:val="5490A34E"/>
    <w:lvl w:ilvl="0" w:tplc="6D6C5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EF7145"/>
    <w:multiLevelType w:val="hybridMultilevel"/>
    <w:tmpl w:val="35685C88"/>
    <w:lvl w:ilvl="0" w:tplc="EF4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76A9D"/>
    <w:multiLevelType w:val="hybridMultilevel"/>
    <w:tmpl w:val="B2529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405E4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D6689B"/>
    <w:multiLevelType w:val="hybridMultilevel"/>
    <w:tmpl w:val="8AB6EA6C"/>
    <w:lvl w:ilvl="0" w:tplc="BA783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1065118"/>
    <w:multiLevelType w:val="hybridMultilevel"/>
    <w:tmpl w:val="CDDAA250"/>
    <w:lvl w:ilvl="0" w:tplc="634E2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6451B0"/>
    <w:multiLevelType w:val="hybridMultilevel"/>
    <w:tmpl w:val="7638DB56"/>
    <w:lvl w:ilvl="0" w:tplc="9EAA5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5B56AC0"/>
    <w:multiLevelType w:val="hybridMultilevel"/>
    <w:tmpl w:val="681459A4"/>
    <w:lvl w:ilvl="0" w:tplc="6F84BA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777F04BF"/>
    <w:multiLevelType w:val="hybridMultilevel"/>
    <w:tmpl w:val="A97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411009"/>
    <w:multiLevelType w:val="hybridMultilevel"/>
    <w:tmpl w:val="E9E47548"/>
    <w:lvl w:ilvl="0" w:tplc="0FA812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BD84F2D"/>
    <w:multiLevelType w:val="hybridMultilevel"/>
    <w:tmpl w:val="7E261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D716CA"/>
    <w:multiLevelType w:val="hybridMultilevel"/>
    <w:tmpl w:val="AD9600D0"/>
    <w:lvl w:ilvl="0" w:tplc="3D16C2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7E5679F7"/>
    <w:multiLevelType w:val="hybridMultilevel"/>
    <w:tmpl w:val="E2FC9C8C"/>
    <w:lvl w:ilvl="0" w:tplc="3118C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953DC1"/>
    <w:multiLevelType w:val="hybridMultilevel"/>
    <w:tmpl w:val="5F4AFBE0"/>
    <w:lvl w:ilvl="0" w:tplc="6E786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58"/>
  </w:num>
  <w:num w:numId="5">
    <w:abstractNumId w:val="17"/>
  </w:num>
  <w:num w:numId="6">
    <w:abstractNumId w:val="14"/>
  </w:num>
  <w:num w:numId="7">
    <w:abstractNumId w:val="39"/>
  </w:num>
  <w:num w:numId="8">
    <w:abstractNumId w:val="6"/>
  </w:num>
  <w:num w:numId="9">
    <w:abstractNumId w:val="38"/>
  </w:num>
  <w:num w:numId="10">
    <w:abstractNumId w:val="41"/>
  </w:num>
  <w:num w:numId="11">
    <w:abstractNumId w:val="1"/>
  </w:num>
  <w:num w:numId="12">
    <w:abstractNumId w:val="26"/>
  </w:num>
  <w:num w:numId="13">
    <w:abstractNumId w:val="0"/>
  </w:num>
  <w:num w:numId="14">
    <w:abstractNumId w:val="40"/>
  </w:num>
  <w:num w:numId="15">
    <w:abstractNumId w:val="16"/>
  </w:num>
  <w:num w:numId="16">
    <w:abstractNumId w:val="2"/>
  </w:num>
  <w:num w:numId="17">
    <w:abstractNumId w:val="43"/>
  </w:num>
  <w:num w:numId="18">
    <w:abstractNumId w:val="45"/>
  </w:num>
  <w:num w:numId="19">
    <w:abstractNumId w:val="18"/>
  </w:num>
  <w:num w:numId="20">
    <w:abstractNumId w:val="35"/>
  </w:num>
  <w:num w:numId="21">
    <w:abstractNumId w:val="50"/>
  </w:num>
  <w:num w:numId="22">
    <w:abstractNumId w:val="30"/>
  </w:num>
  <w:num w:numId="23">
    <w:abstractNumId w:val="60"/>
  </w:num>
  <w:num w:numId="24">
    <w:abstractNumId w:val="15"/>
  </w:num>
  <w:num w:numId="25">
    <w:abstractNumId w:val="22"/>
  </w:num>
  <w:num w:numId="26">
    <w:abstractNumId w:val="47"/>
  </w:num>
  <w:num w:numId="27">
    <w:abstractNumId w:val="27"/>
  </w:num>
  <w:num w:numId="28">
    <w:abstractNumId w:val="51"/>
  </w:num>
  <w:num w:numId="29">
    <w:abstractNumId w:val="21"/>
  </w:num>
  <w:num w:numId="30">
    <w:abstractNumId w:val="8"/>
  </w:num>
  <w:num w:numId="31">
    <w:abstractNumId w:val="29"/>
  </w:num>
  <w:num w:numId="32">
    <w:abstractNumId w:val="13"/>
  </w:num>
  <w:num w:numId="33">
    <w:abstractNumId w:val="42"/>
  </w:num>
  <w:num w:numId="34">
    <w:abstractNumId w:val="10"/>
  </w:num>
  <w:num w:numId="35">
    <w:abstractNumId w:val="7"/>
  </w:num>
  <w:num w:numId="36">
    <w:abstractNumId w:val="33"/>
  </w:num>
  <w:num w:numId="37">
    <w:abstractNumId w:val="37"/>
  </w:num>
  <w:num w:numId="38">
    <w:abstractNumId w:val="32"/>
  </w:num>
  <w:num w:numId="39">
    <w:abstractNumId w:val="9"/>
  </w:num>
  <w:num w:numId="40">
    <w:abstractNumId w:val="54"/>
  </w:num>
  <w:num w:numId="41">
    <w:abstractNumId w:val="61"/>
  </w:num>
  <w:num w:numId="42">
    <w:abstractNumId w:val="12"/>
  </w:num>
  <w:num w:numId="43">
    <w:abstractNumId w:val="46"/>
  </w:num>
  <w:num w:numId="44">
    <w:abstractNumId w:val="36"/>
  </w:num>
  <w:num w:numId="45">
    <w:abstractNumId w:val="5"/>
  </w:num>
  <w:num w:numId="46">
    <w:abstractNumId w:val="56"/>
  </w:num>
  <w:num w:numId="47">
    <w:abstractNumId w:val="28"/>
  </w:num>
  <w:num w:numId="48">
    <w:abstractNumId w:val="55"/>
  </w:num>
  <w:num w:numId="49">
    <w:abstractNumId w:val="62"/>
  </w:num>
  <w:num w:numId="50">
    <w:abstractNumId w:val="11"/>
  </w:num>
  <w:num w:numId="51">
    <w:abstractNumId w:val="4"/>
  </w:num>
  <w:num w:numId="52">
    <w:abstractNumId w:val="49"/>
  </w:num>
  <w:num w:numId="53">
    <w:abstractNumId w:val="52"/>
  </w:num>
  <w:num w:numId="54">
    <w:abstractNumId w:val="34"/>
  </w:num>
  <w:num w:numId="55">
    <w:abstractNumId w:val="20"/>
  </w:num>
  <w:num w:numId="56">
    <w:abstractNumId w:val="48"/>
  </w:num>
  <w:num w:numId="57">
    <w:abstractNumId w:val="53"/>
  </w:num>
  <w:num w:numId="58">
    <w:abstractNumId w:val="25"/>
  </w:num>
  <w:num w:numId="59">
    <w:abstractNumId w:val="44"/>
  </w:num>
  <w:num w:numId="60">
    <w:abstractNumId w:val="3"/>
  </w:num>
  <w:num w:numId="61">
    <w:abstractNumId w:val="24"/>
  </w:num>
  <w:num w:numId="62">
    <w:abstractNumId w:val="59"/>
  </w:num>
  <w:num w:numId="63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A4"/>
    <w:rsid w:val="000218CE"/>
    <w:rsid w:val="00034645"/>
    <w:rsid w:val="000B242B"/>
    <w:rsid w:val="00136F38"/>
    <w:rsid w:val="00193860"/>
    <w:rsid w:val="001A4EBF"/>
    <w:rsid w:val="00250A78"/>
    <w:rsid w:val="00253EF6"/>
    <w:rsid w:val="00275ADD"/>
    <w:rsid w:val="00391708"/>
    <w:rsid w:val="003955EC"/>
    <w:rsid w:val="003C0442"/>
    <w:rsid w:val="003F3EE6"/>
    <w:rsid w:val="004006FC"/>
    <w:rsid w:val="004009C6"/>
    <w:rsid w:val="00474772"/>
    <w:rsid w:val="00492A31"/>
    <w:rsid w:val="004B1B73"/>
    <w:rsid w:val="004C60DE"/>
    <w:rsid w:val="005053F1"/>
    <w:rsid w:val="0055489F"/>
    <w:rsid w:val="005B3CD0"/>
    <w:rsid w:val="005D577F"/>
    <w:rsid w:val="006162FD"/>
    <w:rsid w:val="00685887"/>
    <w:rsid w:val="00695281"/>
    <w:rsid w:val="006B466D"/>
    <w:rsid w:val="00710BB7"/>
    <w:rsid w:val="00720C6B"/>
    <w:rsid w:val="00790940"/>
    <w:rsid w:val="007C12DF"/>
    <w:rsid w:val="007F28A4"/>
    <w:rsid w:val="00843CE6"/>
    <w:rsid w:val="0086127A"/>
    <w:rsid w:val="008F19D9"/>
    <w:rsid w:val="00920124"/>
    <w:rsid w:val="009408DE"/>
    <w:rsid w:val="00973661"/>
    <w:rsid w:val="009C43CA"/>
    <w:rsid w:val="009F4A78"/>
    <w:rsid w:val="00A22DBE"/>
    <w:rsid w:val="00A94E60"/>
    <w:rsid w:val="00AE29EC"/>
    <w:rsid w:val="00B53FD3"/>
    <w:rsid w:val="00B74919"/>
    <w:rsid w:val="00BB5E7F"/>
    <w:rsid w:val="00CC1898"/>
    <w:rsid w:val="00D02628"/>
    <w:rsid w:val="00D44A87"/>
    <w:rsid w:val="00D46CF2"/>
    <w:rsid w:val="00D56521"/>
    <w:rsid w:val="00D612EC"/>
    <w:rsid w:val="00DB776C"/>
    <w:rsid w:val="00E52FFE"/>
    <w:rsid w:val="00E704AF"/>
    <w:rsid w:val="00EA1E13"/>
    <w:rsid w:val="00ED2F0B"/>
    <w:rsid w:val="00EF4478"/>
    <w:rsid w:val="00F1002A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43CE6"/>
  </w:style>
  <w:style w:type="character" w:styleId="Numerstrony">
    <w:name w:val="page number"/>
    <w:basedOn w:val="Domylnaczcionkaakapitu"/>
    <w:rsid w:val="00843CE6"/>
  </w:style>
  <w:style w:type="paragraph" w:styleId="Nagwek">
    <w:name w:val="header"/>
    <w:basedOn w:val="Normalny"/>
    <w:link w:val="NagwekZnak"/>
    <w:uiPriority w:val="99"/>
    <w:rsid w:val="00843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3C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43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43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6F38"/>
    <w:pPr>
      <w:ind w:left="720"/>
      <w:contextualSpacing/>
    </w:pPr>
  </w:style>
  <w:style w:type="paragraph" w:customStyle="1" w:styleId="Default">
    <w:name w:val="Default"/>
    <w:rsid w:val="00136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43CE6"/>
  </w:style>
  <w:style w:type="character" w:styleId="Numerstrony">
    <w:name w:val="page number"/>
    <w:basedOn w:val="Domylnaczcionkaakapitu"/>
    <w:rsid w:val="00843CE6"/>
  </w:style>
  <w:style w:type="paragraph" w:styleId="Nagwek">
    <w:name w:val="header"/>
    <w:basedOn w:val="Normalny"/>
    <w:link w:val="NagwekZnak"/>
    <w:uiPriority w:val="99"/>
    <w:rsid w:val="00843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3C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43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43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6F38"/>
    <w:pPr>
      <w:ind w:left="720"/>
      <w:contextualSpacing/>
    </w:pPr>
  </w:style>
  <w:style w:type="paragraph" w:customStyle="1" w:styleId="Default">
    <w:name w:val="Default"/>
    <w:rsid w:val="00136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7AF4-274E-49F4-B0AA-82AA9BE9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6146</Words>
  <Characters>36879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2013-06-27T12:01:00Z</cp:lastPrinted>
  <dcterms:created xsi:type="dcterms:W3CDTF">2014-03-13T15:58:00Z</dcterms:created>
  <dcterms:modified xsi:type="dcterms:W3CDTF">2014-03-13T15:58:00Z</dcterms:modified>
</cp:coreProperties>
</file>