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B84AAC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AC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B84AAC" w:rsidTr="007D10AB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B84AAC" w:rsidTr="007D10A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B84AAC" w:rsidRDefault="004007AB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Współczesne metody diagnostyki</w:t>
            </w:r>
          </w:p>
        </w:tc>
      </w:tr>
      <w:tr w:rsidR="00576810" w:rsidRPr="00B84AAC" w:rsidTr="007D10AB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B84AAC" w:rsidTr="007D10AB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B84AAC" w:rsidRDefault="00531528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Moduł </w:t>
            </w:r>
            <w:r w:rsidR="00791F2D" w:rsidRPr="00B84AAC">
              <w:rPr>
                <w:rFonts w:ascii="Times New Roman" w:hAnsi="Times New Roman"/>
                <w:sz w:val="24"/>
                <w:szCs w:val="24"/>
              </w:rPr>
              <w:t>V Przedmiotów do wyboru II</w:t>
            </w: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576810" w:rsidRPr="00B84AAC" w:rsidTr="007D10AB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B84AAC" w:rsidRDefault="00576810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2D" w:rsidRPr="00B84AAC">
              <w:rPr>
                <w:rFonts w:ascii="Times New Roman" w:hAnsi="Times New Roman"/>
                <w:sz w:val="24"/>
                <w:szCs w:val="24"/>
              </w:rPr>
              <w:t>szósty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50 (10 w., 20 ćw., 20</w:t>
            </w:r>
            <w:r w:rsidR="00531528" w:rsidRPr="00B84AAC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B84AAC" w:rsidTr="007D10AB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B84AAC" w:rsidRDefault="00791F2D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Biologia z mikrobiologią, 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 xml:space="preserve">Biochemia, </w:t>
            </w:r>
            <w:r w:rsidR="00893803">
              <w:rPr>
                <w:rFonts w:ascii="Times New Roman" w:hAnsi="Times New Roman"/>
                <w:sz w:val="24"/>
                <w:szCs w:val="24"/>
              </w:rPr>
              <w:t xml:space="preserve">Fizjologia, 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Patofizj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ologia</w:t>
            </w:r>
          </w:p>
        </w:tc>
      </w:tr>
      <w:tr w:rsidR="00576810" w:rsidRPr="00B84AAC" w:rsidTr="007D10A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1C2927" w:rsidRPr="00B84AAC" w:rsidRDefault="00576810" w:rsidP="001C2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B84A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ma na celu poszerzenie i aktualizację wiedzy zebranej w toku studiów, ze szczególnym naciskiem na praktyczne aspekty diagnostyki molekularnej i powiązanie jej z pozostałymi metodami diagnostycznymi.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Jego celem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przedstawienie studentom aktualnych informacji na temat metod diagnostyki molekularnej stosowanych w różnych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dziedzinach medycyny. Z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ostaną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omówione </w:t>
            </w:r>
            <w:r w:rsidR="001C2927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zarówno metody już rutynowo stosowane w ośrodkach referencyjnych, jak i te, które mają szansę wejść w najbliższym czasie do powszechnego stosowania. Przedstawione zostaną aktualne możliwości wykorzystania metod molekularnych w terapii chorób. Szczegółowo zostaną omówione metody wykorzystywane w molekularnej diagnostyce mikrobiologicznej i wirusologicznej. Przedstawione zostaną zarówno metody diagnostyczne, jak i terapeutyczne w onkologii. </w:t>
            </w:r>
          </w:p>
          <w:p w:rsidR="00576810" w:rsidRPr="00B84AAC" w:rsidRDefault="009211E6" w:rsidP="001C29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B84AAC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A54E75" w:rsidRPr="00B84A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zapoznanie studenta z nowoczesnymi technikami biologi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>i molekularnej wykorzystywanymi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 xml:space="preserve">  w diagnostyce chorób o podłożu genetycznym</w:t>
            </w:r>
            <w:r w:rsidR="004C1AF9" w:rsidRPr="00B84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AF9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do wykrywania patogenów człowieka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; wprowadzenie podstawowych pojęć z dziedziny genetyki</w:t>
            </w:r>
            <w:r w:rsidR="00A208AA" w:rsidRPr="00B84AAC">
              <w:rPr>
                <w:rFonts w:ascii="Times New Roman" w:hAnsi="Times New Roman"/>
                <w:sz w:val="24"/>
                <w:szCs w:val="24"/>
              </w:rPr>
              <w:t>.</w:t>
            </w:r>
            <w:r w:rsidR="00A208AA"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ramach zajęć omawiane będą przykładowe sytuacje kliniczne, podczas których studenci planować będą dalsze postępowanie z pacjentem.</w:t>
            </w:r>
          </w:p>
        </w:tc>
      </w:tr>
      <w:tr w:rsidR="00576810" w:rsidRPr="00B84AAC" w:rsidTr="007D10A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1D7183" w:rsidRPr="00B84AAC" w:rsidRDefault="00576810" w:rsidP="00B84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W_01 – W_</w:t>
            </w: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7183" w:rsidRPr="00B84AAC">
              <w:rPr>
                <w:rFonts w:ascii="Times New Roman" w:hAnsi="Times New Roman"/>
                <w:sz w:val="24"/>
                <w:szCs w:val="24"/>
              </w:rPr>
              <w:t>7 oraz U_ 01 – U_03</w:t>
            </w:r>
            <w:r w:rsidR="001D7183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będą weryfikowane na końcowym zaliczeniu pisemnym, </w:t>
            </w:r>
            <w:proofErr w:type="spellStart"/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śródsemestralnych</w:t>
            </w:r>
            <w:proofErr w:type="spellEnd"/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pisemnych  testach kontrolnych,</w:t>
            </w:r>
            <w:r w:rsidR="00B84AAC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</w:t>
            </w:r>
          </w:p>
          <w:p w:rsidR="00576810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K_01,  K_02 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>sprawdzane będą podczas ćwiczeń, rozwiązywania problemów w trakcie pracy indywidualnej i grupowej.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31528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ćwiczenia praktyczne realizowane w formie prezentacji multimedialnej,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przygotowania opracowania na zadany temat, </w:t>
            </w:r>
            <w:r w:rsidR="00246AAA" w:rsidRPr="00B84AAC">
              <w:rPr>
                <w:rFonts w:ascii="Times New Roman" w:hAnsi="Times New Roman"/>
                <w:sz w:val="24"/>
                <w:szCs w:val="24"/>
              </w:rPr>
              <w:t xml:space="preserve"> sterowanej dyskusji, połączonej z wyszukiwaniem danych w Internetowych bazach medycznych oraz omawianiem przykładowych przypadków klinicznych</w:t>
            </w:r>
            <w:r w:rsidR="008D37E5" w:rsidRPr="00B84AAC">
              <w:rPr>
                <w:rFonts w:ascii="Times New Roman" w:hAnsi="Times New Roman"/>
                <w:sz w:val="24"/>
                <w:szCs w:val="24"/>
              </w:rPr>
              <w:t>, aktywność studentów oceniana na bieżąco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8D37E5"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ocen z ćwiczeń i wykładów </w:t>
            </w:r>
          </w:p>
        </w:tc>
      </w:tr>
      <w:tr w:rsidR="00576810" w:rsidRPr="00B84AAC" w:rsidTr="007D10AB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B84AAC" w:rsidRDefault="002C4392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1C2927" w:rsidRPr="00B84AAC" w:rsidRDefault="001C2927" w:rsidP="002C439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color w:val="000000"/>
                <w:sz w:val="24"/>
                <w:szCs w:val="24"/>
              </w:rPr>
              <w:t>Biologia molekularna w diagnostyce i terapii chorób</w:t>
            </w:r>
          </w:p>
          <w:p w:rsidR="00A54E75" w:rsidRPr="00B84AAC" w:rsidRDefault="00A54E75" w:rsidP="002C43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Techniki biologii molekularnej wykorzystywane w diagnostyce chorób metabolicznych i zaburzeń wydzielania wewnętrznego.</w:t>
            </w:r>
          </w:p>
          <w:p w:rsidR="00960D80" w:rsidRPr="00B84AAC" w:rsidRDefault="00960D80" w:rsidP="00A54E7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t xml:space="preserve">Przegląd wybranych technik biologii molekularnej wykorzystywanych w diagnostyce chorób o </w:t>
            </w:r>
            <w:r w:rsidRPr="00B84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podłożu genetycznym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      </w:t>
            </w:r>
            <w:r w:rsidR="002C4392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4.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Typy dziedziczenia chorób genetycznych i określenie poziomu ryzyka zachorowania.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jednogenowe i wieloczynnikowe.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epigenetyczne i mitochondrialne.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Choroby nowotworowe.</w:t>
            </w:r>
          </w:p>
          <w:p w:rsidR="00822DA9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Interpretacja i ocena wartości testów genetycznych.</w:t>
            </w:r>
          </w:p>
          <w:p w:rsidR="002C4392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 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Najnowsze osiągnięcia genetyki znajdujące zastosowanie w diagnostyce medycznej i terapii.</w:t>
            </w:r>
          </w:p>
          <w:p w:rsidR="00A54E75" w:rsidRPr="00893803" w:rsidRDefault="00F25C64" w:rsidP="002C4392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bookmarkStart w:id="0" w:name="_GoBack"/>
            <w:bookmarkEnd w:id="0"/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  </w:t>
            </w:r>
            <w:r w:rsidR="00822DA9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Etyczne aspekty diagnostyki moleku</w:t>
            </w:r>
            <w:r w:rsidR="002C4392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larnej w chorobach genetycznych.</w:t>
            </w:r>
          </w:p>
          <w:p w:rsidR="00576810" w:rsidRPr="00893803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803">
              <w:rPr>
                <w:rFonts w:ascii="Times New Roman" w:hAnsi="Times New Roman"/>
                <w:b/>
                <w:sz w:val="24"/>
                <w:szCs w:val="24"/>
              </w:rPr>
              <w:t xml:space="preserve">ćwiczenia </w:t>
            </w:r>
            <w:r w:rsidR="00502386" w:rsidRPr="008938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37E5" w:rsidRPr="00893803" w:rsidRDefault="008D37E5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Zastosowanie metod biologii molekularnej do wykrywania patogenów człowieka. </w:t>
            </w:r>
          </w:p>
          <w:p w:rsidR="008D37E5" w:rsidRPr="00893803" w:rsidRDefault="004C1AF9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7E5" w:rsidRPr="00893803">
              <w:rPr>
                <w:rFonts w:ascii="Times New Roman" w:hAnsi="Times New Roman"/>
                <w:sz w:val="24"/>
                <w:szCs w:val="24"/>
              </w:rPr>
              <w:t xml:space="preserve">Zastosowanie metod biologii molekularnej do wykrywania  chorób uwarunkowanych genetycznie. </w:t>
            </w:r>
          </w:p>
          <w:p w:rsidR="008D37E5" w:rsidRPr="00893803" w:rsidRDefault="007D10AB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>Metody analizy zmian genomu</w:t>
            </w:r>
          </w:p>
          <w:p w:rsidR="002C4392" w:rsidRPr="00893803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>Genetyka nowotworów</w:t>
            </w:r>
          </w:p>
          <w:p w:rsidR="002C4392" w:rsidRPr="00893803" w:rsidRDefault="002C4392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hAnsi="Times New Roman"/>
                <w:sz w:val="24"/>
                <w:szCs w:val="24"/>
              </w:rPr>
              <w:t xml:space="preserve">Terapia genowa i komórkowa. </w:t>
            </w:r>
          </w:p>
          <w:p w:rsidR="00BE25FA" w:rsidRPr="00893803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Podział genetycznie uwarunkowanych chorób człowieka ze względu na przyczynę: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monogenowe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wielogenowe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wieloczynnikowe, epigenetyczne, choroby wywołane zwiększoną liczbą powtórzeń trójnukleotydowych, mitochondrialne. </w:t>
            </w:r>
          </w:p>
          <w:p w:rsidR="00BE25FA" w:rsidRPr="00893803" w:rsidRDefault="002C4392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Patologia molekularna, różnice pomiędzy schorzeniami dominującymi a recesywnymi na poziomie molekularnym; mutacje typu utraty/nabycia funkcji a dziedziczenie recesywne/dominujące; przykłady chorób: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enzymopatie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hipercholesterolemia rodzinna, </w:t>
            </w:r>
            <w:proofErr w:type="spellStart"/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osteogenesis</w:t>
            </w:r>
            <w:proofErr w:type="spellEnd"/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imperfecta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dystrofia mięśniowa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Duchenne’a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Becker’a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mukowiscydoza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choroby wywołane mutacjami dynamicznymi.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Sposób postępowania w diagnostyce: od fenotypu do identyfikacji podłoża molekularnego choroby: analiza sposobu dziedziczenia się genu, </w:t>
            </w:r>
          </w:p>
          <w:p w:rsidR="002C4392" w:rsidRPr="00893803" w:rsidRDefault="00BE25FA" w:rsidP="002C4392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Testy genetyczne – czułość a ocena ryzyka. Przykłady wyników diagnostyki molekularnej.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Aberracje chromosomowe – zrównoważone i niezrównoważone;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mejotyczna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segregacja nieprawidłowych chromosomów (po translokacji i inwersji). Patofizjologia aberracji chromosomowych (liczbowych i strukturalnych).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Diagnostyka cytogenetyczna: wybór tkanki do badania cytogenetycznego; zasady i aplikacje technik prążkowych (G, Q, R, C, Ag-NOR, DA/DAPI, RBA, metody prążkowe dużej rozdzielczości); zasady tech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nik cytogenetyki molekularnej: 1) FISH, M-FISH, SKY;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 porównawcza hybr</w:t>
            </w:r>
            <w:r w:rsidR="00B84AAC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ydyzacja genomowa CGH, HR-CGH;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MLPA; malowanie chromosomów, FISH metafazowa, FISH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interfazowa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Sposoby zapisu wyników badania chromosomów, interpretacja wyniku. Przykłady wyników badań cytogenetycznych. </w:t>
            </w:r>
          </w:p>
          <w:p w:rsidR="00BE25FA" w:rsidRPr="00893803" w:rsidRDefault="00BE25FA" w:rsidP="00BE25FA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Przykłady diagnostyki chorób związanych ze zmianą liczby i struktury chromosomów - zespół Downa, zespoły niestabilności chromosomów, zespoły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mikrodelecyjne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chorób spowodowanych piętnowaniem genomu (imprinting): </w:t>
            </w:r>
            <w:r w:rsidR="009211E6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Angelmana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Pradera-Willie’go</w:t>
            </w:r>
            <w:proofErr w:type="spellEnd"/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E25FA" w:rsidRPr="00893803" w:rsidRDefault="00BE25FA" w:rsidP="00BE25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52"/>
              <w:gridCol w:w="2752"/>
              <w:gridCol w:w="2752"/>
            </w:tblGrid>
            <w:tr w:rsidR="008D37E5" w:rsidRPr="00B84AAC" w:rsidTr="008D37E5">
              <w:trPr>
                <w:trHeight w:val="274"/>
              </w:trPr>
              <w:tc>
                <w:tcPr>
                  <w:tcW w:w="2752" w:type="dxa"/>
                </w:tcPr>
                <w:p w:rsidR="008D37E5" w:rsidRPr="00B84AAC" w:rsidRDefault="008D37E5" w:rsidP="002C4392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8D37E5" w:rsidRPr="00B84AAC" w:rsidRDefault="008D37E5" w:rsidP="008D37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6810" w:rsidRPr="00B84AAC" w:rsidRDefault="00576810" w:rsidP="00BE25FA">
            <w:pPr>
              <w:spacing w:before="100" w:beforeAutospacing="1"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55C77" w:rsidRPr="00B84AAC" w:rsidRDefault="00371F0B" w:rsidP="00BE2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561E8" w:rsidRPr="00893803" w:rsidRDefault="008561E8" w:rsidP="00BE25FA">
            <w:pPr>
              <w:spacing w:before="100" w:beforeAutospacing="1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lastRenderedPageBreak/>
              <w:t>1</w:t>
            </w:r>
            <w:r w:rsidR="00BE25FA" w:rsidRPr="00B84AAC"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.    </w:t>
            </w:r>
            <w:proofErr w:type="spellStart"/>
            <w:r w:rsidR="00E55C77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Korf</w:t>
            </w:r>
            <w:proofErr w:type="spellEnd"/>
            <w:r w:rsidR="00E55C77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B.R.</w:t>
            </w:r>
            <w:r w:rsidR="00BE25FA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5C77" w:rsidRPr="0089380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Genetyka człowieka</w:t>
            </w:r>
            <w:r w:rsidR="00E55C77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BE25FA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5C77" w:rsidRPr="0089380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Rozwiązywanie problemów medycznych</w:t>
            </w:r>
            <w:r w:rsidR="00E55C77"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="00BE25FA"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E55C77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PWN Warszawa, 2003</w:t>
            </w:r>
          </w:p>
          <w:p w:rsidR="00960D80" w:rsidRPr="00893803" w:rsidRDefault="008561E8" w:rsidP="00BE25FA">
            <w:pPr>
              <w:spacing w:before="100" w:beforeAutospacing="1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E25FA"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  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>Węgielski</w:t>
            </w:r>
            <w:proofErr w:type="spellEnd"/>
            <w:r w:rsidR="00BE25FA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P.</w:t>
            </w:r>
            <w:r w:rsidR="00960D80" w:rsidRPr="0089380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Genetyka Molekularna, Wydawnictwo Naukowe PWN, 2008</w:t>
            </w:r>
          </w:p>
          <w:p w:rsidR="008561E8" w:rsidRPr="00B84AAC" w:rsidRDefault="00960D80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eastAsia="pl-PL"/>
              </w:rPr>
            </w:pPr>
            <w:r w:rsidRPr="00B84AAC">
              <w:rPr>
                <w:lang w:eastAsia="pl-PL"/>
              </w:rPr>
              <w:t xml:space="preserve"> Bal</w:t>
            </w:r>
            <w:r w:rsidR="008561E8" w:rsidRPr="00B84AAC">
              <w:rPr>
                <w:lang w:eastAsia="pl-PL"/>
              </w:rPr>
              <w:t xml:space="preserve"> J. </w:t>
            </w:r>
            <w:r w:rsidRPr="00B84AAC">
              <w:rPr>
                <w:lang w:eastAsia="pl-PL"/>
              </w:rPr>
              <w:t xml:space="preserve"> Biologia molekularna w medycyn</w:t>
            </w:r>
            <w:r w:rsidR="008561E8" w:rsidRPr="00B84AAC">
              <w:rPr>
                <w:lang w:eastAsia="pl-PL"/>
              </w:rPr>
              <w:t>ie, Wydawnictwo Naukowe PWN 200</w:t>
            </w:r>
            <w:r w:rsidRPr="00B84AAC">
              <w:rPr>
                <w:lang w:eastAsia="pl-PL"/>
              </w:rPr>
              <w:t xml:space="preserve">Jan </w:t>
            </w:r>
            <w:proofErr w:type="spellStart"/>
            <w:r w:rsidRPr="00B84AAC">
              <w:rPr>
                <w:lang w:eastAsia="pl-PL"/>
              </w:rPr>
              <w:t>Tatoń</w:t>
            </w:r>
            <w:proofErr w:type="spellEnd"/>
            <w:r w:rsidR="008561E8" w:rsidRPr="00B84AAC">
              <w:rPr>
                <w:lang w:eastAsia="pl-PL"/>
              </w:rPr>
              <w:t xml:space="preserve"> J.,</w:t>
            </w:r>
            <w:r w:rsidRPr="00B84AAC">
              <w:rPr>
                <w:lang w:eastAsia="pl-PL"/>
              </w:rPr>
              <w:t xml:space="preserve"> Czech</w:t>
            </w:r>
          </w:p>
          <w:p w:rsidR="008561E8" w:rsidRPr="00B84AAC" w:rsidRDefault="00B84AAC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eastAsia="pl-PL"/>
              </w:rPr>
            </w:pPr>
            <w:r w:rsidRPr="00B84AAC">
              <w:rPr>
                <w:lang w:eastAsia="pl-PL"/>
              </w:rPr>
              <w:t>A.</w:t>
            </w:r>
            <w:r w:rsidR="00960D80" w:rsidRPr="00B84AAC">
              <w:rPr>
                <w:lang w:eastAsia="pl-PL"/>
              </w:rPr>
              <w:t xml:space="preserve"> </w:t>
            </w:r>
            <w:proofErr w:type="spellStart"/>
            <w:r w:rsidR="00960D80" w:rsidRPr="00B84AAC">
              <w:rPr>
                <w:lang w:eastAsia="pl-PL"/>
              </w:rPr>
              <w:t>Bernas</w:t>
            </w:r>
            <w:proofErr w:type="spellEnd"/>
            <w:r w:rsidR="008561E8" w:rsidRPr="00B84AAC">
              <w:rPr>
                <w:lang w:eastAsia="pl-PL"/>
              </w:rPr>
              <w:t xml:space="preserve"> M</w:t>
            </w:r>
            <w:r w:rsidR="00960D80" w:rsidRPr="00B84AAC">
              <w:rPr>
                <w:lang w:eastAsia="pl-PL"/>
              </w:rPr>
              <w:t>, Otyłość; Zespół Metaboliczny, Wydawnictwo   Lekarskie PZWL, 2007</w:t>
            </w:r>
          </w:p>
          <w:p w:rsidR="00960D80" w:rsidRPr="00B84AAC" w:rsidRDefault="00960D80" w:rsidP="008561E8">
            <w:pPr>
              <w:pStyle w:val="Tekstpodstawowy"/>
              <w:numPr>
                <w:ilvl w:val="0"/>
                <w:numId w:val="9"/>
              </w:numPr>
              <w:tabs>
                <w:tab w:val="clear" w:pos="757"/>
              </w:tabs>
              <w:spacing w:after="0" w:line="360" w:lineRule="auto"/>
              <w:ind w:left="346"/>
              <w:rPr>
                <w:lang w:eastAsia="pl-PL"/>
              </w:rPr>
            </w:pPr>
            <w:r w:rsidRPr="00B84AAC">
              <w:rPr>
                <w:lang w:eastAsia="pl-PL"/>
              </w:rPr>
              <w:t>Brown T</w:t>
            </w:r>
            <w:r w:rsidR="00BE25FA" w:rsidRPr="00B84AAC">
              <w:rPr>
                <w:lang w:eastAsia="pl-PL"/>
              </w:rPr>
              <w:t xml:space="preserve">. </w:t>
            </w:r>
            <w:r w:rsidRPr="00B84AAC">
              <w:rPr>
                <w:lang w:eastAsia="pl-PL"/>
              </w:rPr>
              <w:t>A, Genomy, Wydawnictwo Naukowe PWN, 2009</w:t>
            </w:r>
          </w:p>
          <w:p w:rsidR="00371F0B" w:rsidRPr="00B84AAC" w:rsidRDefault="00371F0B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76810" w:rsidRPr="00B84AAC" w:rsidRDefault="00960D80" w:rsidP="008561E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Dębińska-Kieć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,, Jerzy W.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Naskalski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Diagnostyka laboratoryjna z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elementamii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biochemii klinicznej,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84AAC">
              <w:rPr>
                <w:rFonts w:ascii="Times New Roman" w:hAnsi="Times New Roman"/>
                <w:sz w:val="24"/>
                <w:szCs w:val="24"/>
                <w:lang w:eastAsia="pl-PL"/>
              </w:rPr>
              <w:t>Urban&amp;Partner</w:t>
            </w:r>
            <w:proofErr w:type="spellEnd"/>
          </w:p>
          <w:p w:rsidR="00BE25FA" w:rsidRPr="00893803" w:rsidRDefault="00BE25FA" w:rsidP="008561E8">
            <w:pPr>
              <w:pStyle w:val="Akapitzlist"/>
              <w:numPr>
                <w:ilvl w:val="0"/>
                <w:numId w:val="7"/>
              </w:numPr>
              <w:spacing w:before="100" w:beforeAutospacing="1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 J. (red.)</w:t>
            </w:r>
            <w:r w:rsidRPr="0089380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Biologia molekularna w medycynie. Elementy genetyki klinicznej</w:t>
            </w:r>
            <w:r w:rsidRPr="008938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PWN Warszawa, 2007</w:t>
            </w:r>
          </w:p>
          <w:p w:rsidR="00960D80" w:rsidRPr="00B84AAC" w:rsidRDefault="00960D80" w:rsidP="00BE25F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Default="00640147" w:rsidP="00856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tudent posiada wiedzę na temat genetycznych czynników rozwoju wybranych chorób oraz zaburzeń wydzielania wewnętr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>z</w:t>
            </w:r>
            <w:r w:rsidR="00A54E75" w:rsidRPr="00B84AAC">
              <w:rPr>
                <w:rFonts w:ascii="Times New Roman" w:hAnsi="Times New Roman"/>
                <w:sz w:val="24"/>
                <w:szCs w:val="24"/>
              </w:rPr>
              <w:t>nego</w:t>
            </w:r>
          </w:p>
          <w:p w:rsidR="00B84AAC" w:rsidRPr="00B84AAC" w:rsidRDefault="00B84AAC" w:rsidP="008561E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Default="00640147" w:rsidP="007D1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822DA9" w:rsidRPr="00B84AAC">
              <w:rPr>
                <w:rFonts w:ascii="Times New Roman" w:hAnsi="Times New Roman"/>
                <w:bCs/>
                <w:sz w:val="24"/>
                <w:szCs w:val="24"/>
              </w:rPr>
              <w:t>ie jakie znaczenie niesie diagnostyka predyspozycji chorób genetycznych i zaburzeń wydzielania wewnętrznego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Default="00640147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otrafi zdefiniować podstawowe pojęcia 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 z dziedziny biologii molekularnej i genetyki</w:t>
            </w:r>
          </w:p>
          <w:p w:rsidR="00B84AAC" w:rsidRPr="00B84AAC" w:rsidRDefault="00B84AAC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8561E8">
        <w:trPr>
          <w:gridAfter w:val="3"/>
          <w:wAfter w:w="18106" w:type="dxa"/>
          <w:trHeight w:val="967"/>
        </w:trPr>
        <w:tc>
          <w:tcPr>
            <w:tcW w:w="1276" w:type="dxa"/>
          </w:tcPr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2DA9" w:rsidRPr="00B84AAC" w:rsidRDefault="00640147" w:rsidP="007D1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>mie wymienić, opisać i podać przykłady wykorzystania technik biologii molekularnej przydatnych w diagnostyce chorób genetycznych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 xml:space="preserve">, zakaźnych i pasożytniczych oraz </w:t>
            </w:r>
            <w:r w:rsidR="00822DA9" w:rsidRPr="00B84AAC">
              <w:rPr>
                <w:rFonts w:ascii="Times New Roman" w:hAnsi="Times New Roman"/>
                <w:sz w:val="24"/>
                <w:szCs w:val="24"/>
              </w:rPr>
              <w:t xml:space="preserve"> zaburzeń wydzielania wewnętrznego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76810" w:rsidRPr="00B84AAC" w:rsidRDefault="00576810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8561E8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561E8" w:rsidRPr="00B84AAC" w:rsidRDefault="00640147" w:rsidP="00856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561E8" w:rsidRPr="00B84AAC">
              <w:rPr>
                <w:rFonts w:ascii="Times New Roman" w:hAnsi="Times New Roman"/>
                <w:sz w:val="24"/>
                <w:szCs w:val="24"/>
              </w:rPr>
              <w:t>ie jak postępować aby uzyskać odpowiedni materiał biologiczny do badań genetycznych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8561E8">
        <w:trPr>
          <w:gridAfter w:val="3"/>
          <w:wAfter w:w="18106" w:type="dxa"/>
          <w:trHeight w:val="360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8561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różne typy dziedziczenia chorób genetycznych i rozumie poziom ryzyka w tych chorobach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E8" w:rsidRPr="00B84AAC" w:rsidTr="00B84AAC">
        <w:trPr>
          <w:gridAfter w:val="3"/>
          <w:wAfter w:w="18106" w:type="dxa"/>
          <w:trHeight w:val="1054"/>
        </w:trPr>
        <w:tc>
          <w:tcPr>
            <w:tcW w:w="1276" w:type="dxa"/>
          </w:tcPr>
          <w:p w:rsidR="008561E8" w:rsidRPr="00B84AAC" w:rsidRDefault="001D7183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8561E8" w:rsidRPr="00B84AAC" w:rsidRDefault="008561E8" w:rsidP="007D10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możliwości wykorzystywania osiągnięć genetyki w diagnostyce medycznej</w:t>
            </w: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 K_W04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K_W17</w:t>
            </w:r>
          </w:p>
          <w:p w:rsidR="008561E8" w:rsidRPr="00B84AAC" w:rsidRDefault="008561E8" w:rsidP="007D1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B84AAC" w:rsidTr="007D10AB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2DA9" w:rsidRPr="00893803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podstawowe testy molekularne w diagnostyce chorób genetycznych</w:t>
            </w:r>
          </w:p>
          <w:p w:rsidR="00576810" w:rsidRPr="00B84AAC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K_U01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822DA9" w:rsidRPr="00893803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Krytycznie ocenia wartości testów diagnostycznych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 K_U02</w:t>
            </w:r>
          </w:p>
          <w:p w:rsidR="00B84AAC" w:rsidRPr="00B84AAC" w:rsidRDefault="00B84AAC" w:rsidP="00B8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2DA9" w:rsidRPr="00893803" w:rsidRDefault="00822DA9" w:rsidP="00822D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Ocenia znaczenie diagnostyki molekularnej w rozpoznawaniu chorób genetycznych</w:t>
            </w:r>
          </w:p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 K_U32</w:t>
            </w:r>
          </w:p>
        </w:tc>
      </w:tr>
      <w:tr w:rsidR="00576810" w:rsidRPr="00B84AAC" w:rsidTr="007D10A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B84AAC" w:rsidTr="007D10A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76810" w:rsidRPr="00893803" w:rsidRDefault="00822DA9" w:rsidP="00921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8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Postępuje etycznie w molekularnej diagnostyce medycznej</w:t>
            </w:r>
          </w:p>
        </w:tc>
        <w:tc>
          <w:tcPr>
            <w:tcW w:w="1682" w:type="dxa"/>
          </w:tcPr>
          <w:p w:rsidR="00576810" w:rsidRPr="00B84AAC" w:rsidRDefault="00822DA9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576810" w:rsidRPr="00B84AAC" w:rsidTr="007D10A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B84AAC" w:rsidRDefault="009211E6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1D7183" w:rsidRPr="00B84AAC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jakimi jest m. in. postęp w metodach  diagnostyki chorób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576810" w:rsidRPr="00B84AAC" w:rsidRDefault="00B84AAC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576810" w:rsidRPr="00B84AAC" w:rsidTr="007D10A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B84AAC" w:rsidTr="007D10AB">
        <w:trPr>
          <w:trHeight w:val="50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AAC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B84AAC" w:rsidTr="007D10A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B84AAC" w:rsidTr="007D10A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B84AAC" w:rsidTr="007D10A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B84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prezentacji, opracowania</w:t>
            </w: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B84AAC" w:rsidTr="007D10A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B84AAC" w:rsidTr="007D10A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B84AAC" w:rsidTr="007D10A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B84AAC" w:rsidTr="007D10A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B84AAC" w:rsidTr="007D10A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76810" w:rsidRPr="00B84AAC" w:rsidTr="007D10A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B84AAC" w:rsidRDefault="00B84AAC" w:rsidP="007D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6810" w:rsidRPr="00B84AAC" w:rsidTr="007D10AB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B84AAC" w:rsidRDefault="00576810" w:rsidP="00D70C1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70C14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B84AAC" w:rsidRDefault="00576810" w:rsidP="007D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AAC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9211E6">
              <w:rPr>
                <w:rFonts w:ascii="Times New Roman" w:hAnsi="Times New Roman"/>
                <w:sz w:val="24"/>
                <w:szCs w:val="24"/>
              </w:rPr>
              <w:t>dr hab. n. med. Prof. WSZOZ Sławomir Dariusz Szajda</w:t>
            </w:r>
          </w:p>
        </w:tc>
      </w:tr>
      <w:tr w:rsidR="00576810" w:rsidRPr="00B84AAC" w:rsidTr="007D10AB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B84AAC" w:rsidRDefault="00576810" w:rsidP="007D10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332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15.03.2016</w:t>
            </w:r>
            <w:r w:rsidR="00B84A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76810" w:rsidRPr="00B84AAC" w:rsidRDefault="009211E6" w:rsidP="00433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B84AAC">
              <w:rPr>
                <w:rFonts w:ascii="Times New Roman" w:hAnsi="Times New Roman"/>
                <w:sz w:val="24"/>
                <w:szCs w:val="24"/>
              </w:rPr>
              <w:t>:</w:t>
            </w:r>
            <w:r w:rsidR="00B84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hab. n. med. Prof. WSZOZ Sławomir Dariusz Szajda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A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DD9"/>
    <w:multiLevelType w:val="multilevel"/>
    <w:tmpl w:val="12AC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4499"/>
    <w:multiLevelType w:val="hybridMultilevel"/>
    <w:tmpl w:val="0F78D3B6"/>
    <w:lvl w:ilvl="0" w:tplc="448A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4789"/>
    <w:multiLevelType w:val="multilevel"/>
    <w:tmpl w:val="C11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E15F3"/>
    <w:multiLevelType w:val="hybridMultilevel"/>
    <w:tmpl w:val="98A0A022"/>
    <w:lvl w:ilvl="0" w:tplc="0BD675E0">
      <w:start w:val="3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026AD"/>
    <w:multiLevelType w:val="multilevel"/>
    <w:tmpl w:val="F8D2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04738"/>
    <w:multiLevelType w:val="hybridMultilevel"/>
    <w:tmpl w:val="3AE0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54A46"/>
    <w:rsid w:val="0017786B"/>
    <w:rsid w:val="001C2927"/>
    <w:rsid w:val="001D7183"/>
    <w:rsid w:val="00246AAA"/>
    <w:rsid w:val="002C4392"/>
    <w:rsid w:val="00371F0B"/>
    <w:rsid w:val="004007AB"/>
    <w:rsid w:val="004158A8"/>
    <w:rsid w:val="00430A2C"/>
    <w:rsid w:val="0043321C"/>
    <w:rsid w:val="004C1AF9"/>
    <w:rsid w:val="00502386"/>
    <w:rsid w:val="00507360"/>
    <w:rsid w:val="00531528"/>
    <w:rsid w:val="00576810"/>
    <w:rsid w:val="005A44D8"/>
    <w:rsid w:val="00640147"/>
    <w:rsid w:val="006B7CF6"/>
    <w:rsid w:val="006C5E48"/>
    <w:rsid w:val="00791F2D"/>
    <w:rsid w:val="007D10AB"/>
    <w:rsid w:val="00822DA9"/>
    <w:rsid w:val="008561E8"/>
    <w:rsid w:val="00893803"/>
    <w:rsid w:val="008C6CB4"/>
    <w:rsid w:val="008D37E5"/>
    <w:rsid w:val="009211E6"/>
    <w:rsid w:val="00960D80"/>
    <w:rsid w:val="00A208AA"/>
    <w:rsid w:val="00A51ABD"/>
    <w:rsid w:val="00A54E75"/>
    <w:rsid w:val="00B22B58"/>
    <w:rsid w:val="00B84AAC"/>
    <w:rsid w:val="00BE25FA"/>
    <w:rsid w:val="00C13160"/>
    <w:rsid w:val="00C47A01"/>
    <w:rsid w:val="00D70C14"/>
    <w:rsid w:val="00E55C77"/>
    <w:rsid w:val="00F2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styleId="Tekstpodstawowy">
    <w:name w:val="Body Text"/>
    <w:basedOn w:val="Normalny"/>
    <w:link w:val="TekstpodstawowyZnak"/>
    <w:rsid w:val="00960D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0D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3</cp:revision>
  <dcterms:created xsi:type="dcterms:W3CDTF">2016-03-29T12:27:00Z</dcterms:created>
  <dcterms:modified xsi:type="dcterms:W3CDTF">2016-06-22T11:49:00Z</dcterms:modified>
</cp:coreProperties>
</file>