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8" w:rsidRPr="008C29F6" w:rsidRDefault="003F7378" w:rsidP="005153E9">
      <w:pPr>
        <w:spacing w:line="240" w:lineRule="auto"/>
        <w:jc w:val="center"/>
        <w:rPr>
          <w:b/>
          <w:bCs/>
          <w:sz w:val="24"/>
          <w:szCs w:val="24"/>
        </w:rPr>
      </w:pPr>
      <w:r w:rsidRPr="00C240CF">
        <w:rPr>
          <w:b/>
          <w:bCs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3F7378" w:rsidRPr="00312A0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82BB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3F7378" w:rsidRPr="00312A0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3F7378" w:rsidRPr="00312A0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Moduł 1 przedmiotów ogólnych i podstawowych kompetencji</w:t>
            </w:r>
          </w:p>
        </w:tc>
      </w:tr>
      <w:tr w:rsidR="003F7378" w:rsidRPr="00312A0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Pierwszy, drugi</w:t>
            </w:r>
          </w:p>
        </w:tc>
      </w:tr>
      <w:tr w:rsidR="003F7378" w:rsidRPr="00312A0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8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(12</w:t>
            </w:r>
            <w:r w:rsidR="0048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ćw.</w:t>
            </w:r>
            <w:r w:rsidR="00FE180E">
              <w:rPr>
                <w:rFonts w:ascii="Times New Roman" w:hAnsi="Times New Roman" w:cs="Times New Roman"/>
                <w:sz w:val="24"/>
                <w:szCs w:val="24"/>
              </w:rPr>
              <w:t>, 20 p. w.)</w:t>
            </w:r>
            <w:r w:rsidR="003A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. I-IV: 30 ćw., 5 p.w.</w:t>
            </w:r>
          </w:p>
        </w:tc>
      </w:tr>
      <w:tr w:rsidR="003F7378" w:rsidRPr="00312A0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3F7378" w:rsidRPr="00414A91" w:rsidRDefault="00FE18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  <w:tr w:rsidR="003F7378" w:rsidRPr="0096457B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>Osiągniecie umiejętności pozwalających porozumiewać się swobodnie na tematy ogólne i zawodowe, rozumienie ze słuchu na poziomie B2, rozumienia problemów przedstawionych w tekstach czytanych, pisanych, mówionych dotyczących tematyki związanej z zawodem na poziomie B1, wyrażania się w sposób jasny i zrozumiały na wiele tematów na poziomie B2.</w:t>
            </w:r>
            <w:r w:rsidR="009F51E0" w:rsidRPr="009F51E0">
              <w:rPr>
                <w:rFonts w:ascii="Times New Roman" w:hAnsi="Times New Roman" w:cs="Times New Roman"/>
                <w:sz w:val="24"/>
                <w:szCs w:val="24"/>
              </w:rPr>
              <w:t xml:space="preserve"> Rozwijanie czterech sprawności językowych -rozumienia ze słuchu, rozumienia tekstu czytanego, tworzenia wypowiedzi ustnych i pisemnych w stopniu odpowiadającym zakresowi materiału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poziomie B2.</w:t>
            </w:r>
          </w:p>
        </w:tc>
      </w:tr>
      <w:tr w:rsidR="0096457B" w:rsidRPr="0096457B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weryfikacji efektów kształcenia osiąganych przez studenta:</w:t>
            </w:r>
          </w:p>
          <w:p w:rsidR="003F7378" w:rsidRPr="0096457B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Efekty: W_01 –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W_0</w:t>
            </w:r>
            <w:r w:rsidR="002B1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U_ 01 –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U_0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przez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y przeprowadzane podczas se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mestr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78" w:rsidRPr="0096457B" w:rsidRDefault="0096457B" w:rsidP="0096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K_01,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K_02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>będą weryfikowane w trakcie zajęć podczas dyskusji i wyrażania własnych opinii przez studentów.</w:t>
            </w:r>
          </w:p>
        </w:tc>
      </w:tr>
      <w:tr w:rsidR="003F7378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i warunki zaliczenia: </w:t>
            </w:r>
            <w:r w:rsidR="003F7378"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na ocenę</w:t>
            </w:r>
          </w:p>
          <w:p w:rsidR="00B83D0E" w:rsidRPr="00B83D0E" w:rsidRDefault="003F7378" w:rsidP="00F3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CE6759" w:rsidRPr="002B17AE">
              <w:rPr>
                <w:rFonts w:ascii="Times New Roman" w:hAnsi="Times New Roman" w:cs="Times New Roman"/>
                <w:sz w:val="24"/>
                <w:szCs w:val="24"/>
              </w:rPr>
              <w:t>uzyskanie pozytywnej oceny z testó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 pisemnych obejmujących materiał zaprezentowany na ćwiczeniach.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Ocena 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zaliczeniowa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podstawie ocen cz</w:t>
            </w:r>
            <w:r w:rsidR="00B83D0E" w:rsidRPr="00B83D0E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stkowych otrzymywanych w trakcie trwania semestru</w:t>
            </w:r>
          </w:p>
          <w:p w:rsidR="003F7378" w:rsidRPr="002B17AE" w:rsidRDefault="003F7378" w:rsidP="0024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Elementy składowe oceny: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oceną z kilku testów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pisemnych przeprowadzonych w każdym semestrze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(skala procentowa: 51-75% dostateczny, 76-90% dobry, 91-100% bardzo dobry)</w:t>
            </w:r>
          </w:p>
        </w:tc>
      </w:tr>
      <w:tr w:rsidR="0096457B" w:rsidRPr="0096457B" w:rsidTr="0096457B">
        <w:trPr>
          <w:gridAfter w:val="3"/>
          <w:wAfter w:w="18106" w:type="dxa"/>
          <w:trHeight w:val="127"/>
        </w:trPr>
        <w:tc>
          <w:tcPr>
            <w:tcW w:w="10329" w:type="dxa"/>
            <w:gridSpan w:val="5"/>
          </w:tcPr>
          <w:p w:rsidR="003F7378" w:rsidRPr="002B17AE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programowe:</w:t>
            </w:r>
          </w:p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ćwiczenia:</w:t>
            </w:r>
          </w:p>
          <w:p w:rsidR="00F313AD" w:rsidRPr="002B17AE" w:rsidRDefault="00F313AD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Wprowadzenie do podstawowej terminologii medycznej; części ciała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oraz elementy anatomii ogólnej;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Podstawowe zawody medyczne; obowiązki; umiejętność wypowiadania się na temat planów życiowych i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zainteresowań;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teraźniejszych; ćwiczenia prak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tyczne; podsumowanie słownictwa;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podstawowych sprzętów, wyposaże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nia oraz oddziałów szpitalnych</w:t>
            </w:r>
            <w:r w:rsidR="006A0BEE" w:rsidRPr="002B1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 niepełnosprawności;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Procedury przyjęć szpitalnych; wywiad oraz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historia choroby w języku obcym;</w:t>
            </w:r>
          </w:p>
          <w:p w:rsidR="003F7378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przeszłych; ćwiczenia prakt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yczne; poprawne zadawanie pytań;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obcym; udzielanie instrukcji i udzielanie nakazów;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 w:rsidR="0006436A" w:rsidRPr="002B17AE" w:rsidRDefault="0006436A" w:rsidP="0006436A">
            <w:pPr>
              <w:pStyle w:val="Akapitzlist"/>
              <w:tabs>
                <w:tab w:val="left" w:pos="743"/>
              </w:tabs>
              <w:spacing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53" w:rsidRPr="002B17AE" w:rsidRDefault="00A04153" w:rsidP="00A04153">
            <w:pPr>
              <w:tabs>
                <w:tab w:val="left" w:pos="743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sz w:val="24"/>
                <w:szCs w:val="24"/>
              </w:rPr>
              <w:t>Rok II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obcym; udzielanie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instrukcji i udzielanie nakazów;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j. wrzody, migreny, ciąża,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Sposoby radzenia sobie z bólem – dyskusja; podział dostępnych chemicznych i naturalnych środków przeciwbólowych stosowanych w różnych sytuacjach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np. ciąża, utrata kończyny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i rozpoznawanie sy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mptomów oraz oznak chorobowych;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Altern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atywne metody diagnozy objawów;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Problemy wieku podeszłego; choroby związane z wiekiem podeszłym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choroba Al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zheimera, demencja starcza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Rozwiązywanie problemów z życia codziennego osób starszych: poruszanie się, toaleta, higiena, itp.; urządzenia oraz sprzęt dostępny dla osób starszy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ch lub w pomocy osobom starszym;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Analiza pokarmów i ich podstawowych wartości odżywczych; podział na grupy pokarmowe; zdrowe/ niezdrowe odżywianie; podstawowe witaminy i wartości odżyw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cze zawarte w grupach produktów;</w:t>
            </w:r>
            <w:r w:rsidR="000274BE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Problem otyłości: diagnozowanie otyłości u dzieci i dorosłych, kobiet w ciąży, a także osób starszych; rozwiązywanie problemów: zapobieganie otyłości a także anem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ii i innym chorobom żywieniowym;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Krew – grupy, słownictwo; historia transfuzji krwi; test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 krwi; budowa i funkcje serca;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Pierwszy i drugi okres warunkowy; postępowanie w sytuacjach kryzysowych i.e. wypadki, brak sprzętu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lub niedobór łóżek szpitalnych;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Tematyka śmierci i umierania; rozmawianie z rodziną zmarłego; obch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odzenie się z ciałem po śmierci;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Hospicja; problem eutanazji; wyr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ażanie możliwości lub jej braku;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Obserwacja, monitorowanie stanu i diagnozowanie pacjenta; ozn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aki życiowe; rodzaje znieczuleń;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Ćwiczenia gramat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 z zakresu strony biernej;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głównymi nazwami grup leków, a także skutkami ich niedoboru lub przedawkowania; metody dawkowania oraz aplikowania leków; sprzęt używany do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aplikacji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leków.</w:t>
            </w:r>
          </w:p>
        </w:tc>
      </w:tr>
      <w:tr w:rsidR="003F7378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:rsidR="003F7378" w:rsidRPr="0096457B" w:rsidRDefault="003F7378" w:rsidP="0096457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‘Medical’ Virginia Evans, Jenny Dooley, Trang M. Tran</w:t>
            </w:r>
          </w:p>
          <w:p w:rsidR="003F7378" w:rsidRPr="0096457B" w:rsidRDefault="003F7378" w:rsidP="0096457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angielski dla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pielęgniarek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’ Ewelina Malko,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Christopfer</w:t>
            </w:r>
            <w:proofErr w:type="spellEnd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Govender-Kubiec</w:t>
            </w:r>
            <w:proofErr w:type="spellEnd"/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uzupełnia</w:t>
            </w:r>
            <w:r w:rsid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jąca:</w:t>
            </w:r>
          </w:p>
          <w:p w:rsidR="003F7378" w:rsidRPr="0096457B" w:rsidRDefault="003F7378" w:rsidP="00414A9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Czasopisma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anglojęzyczne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78" w:rsidRPr="0096457B" w:rsidRDefault="003F7378" w:rsidP="00414A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Internetowe bazy danych</w:t>
            </w:r>
          </w:p>
        </w:tc>
      </w:tr>
      <w:tr w:rsidR="003F7378" w:rsidRPr="0096457B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3F7378" w:rsidRPr="0096457B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F7378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690063" w:rsidRPr="0096457B" w:rsidRDefault="0069006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(Student)</w:t>
            </w:r>
          </w:p>
        </w:tc>
        <w:tc>
          <w:tcPr>
            <w:tcW w:w="1682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ED" w:rsidRPr="0096457B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FB73ED" w:rsidRPr="00497BEC" w:rsidRDefault="00FB73ED" w:rsidP="002E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B73ED" w:rsidRPr="00F95E27" w:rsidRDefault="00FB73ED" w:rsidP="002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27">
              <w:rPr>
                <w:rFonts w:ascii="Times New Roman" w:hAnsi="Times New Roman"/>
                <w:sz w:val="24"/>
                <w:szCs w:val="24"/>
              </w:rPr>
              <w:t>ma podstawową wiedzę i zna terminologię angielską z zakresu nauk medycznych i nauk o zdrowiu w zakresie niezbędnym dla kierunku ratownictwa medycznego</w:t>
            </w:r>
          </w:p>
        </w:tc>
        <w:tc>
          <w:tcPr>
            <w:tcW w:w="1682" w:type="dxa"/>
          </w:tcPr>
          <w:p w:rsidR="00FB73ED" w:rsidRPr="00F95E27" w:rsidRDefault="00FB73ED" w:rsidP="002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27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</w:tr>
      <w:tr w:rsidR="00FB73ED" w:rsidRPr="0096457B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B73ED" w:rsidRPr="00F95E27" w:rsidRDefault="00FB73ED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posiada ogólną znajomość budowy i funkcji organizmu człowieka, jego układów i narządów, opisuje budowę organizmu ludzkiego w jęz. angielskim</w:t>
            </w:r>
          </w:p>
        </w:tc>
        <w:tc>
          <w:tcPr>
            <w:tcW w:w="1682" w:type="dxa"/>
          </w:tcPr>
          <w:p w:rsidR="00FB73ED" w:rsidRPr="00F95E27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FB73ED" w:rsidRPr="0096457B" w:rsidTr="00FB73ED">
        <w:trPr>
          <w:gridAfter w:val="3"/>
          <w:wAfter w:w="18106" w:type="dxa"/>
          <w:trHeight w:val="7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FB73ED" w:rsidRPr="00F95E27" w:rsidRDefault="00FB73ED" w:rsidP="008B183E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zna nazewnictwo podstawowych sprzętów, wyposażenia oraz oddziałów szpitalnych w jęz. angielskim</w:t>
            </w:r>
          </w:p>
        </w:tc>
        <w:tc>
          <w:tcPr>
            <w:tcW w:w="1682" w:type="dxa"/>
          </w:tcPr>
          <w:p w:rsidR="00FB73ED" w:rsidRPr="00F95E27" w:rsidRDefault="00FB73ED" w:rsidP="008B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B73ED" w:rsidRPr="00F95E27" w:rsidRDefault="00FB73ED" w:rsidP="000D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posiada wiedzę na temat podstawowych zasad posługiwania się językiem angielskim, potrafi wykorzystać go w pracy z pacjentem przy utrudnionej komunikacji w języku polskim</w:t>
            </w:r>
          </w:p>
        </w:tc>
        <w:tc>
          <w:tcPr>
            <w:tcW w:w="1682" w:type="dxa"/>
          </w:tcPr>
          <w:p w:rsidR="00FB73ED" w:rsidRPr="00F95E27" w:rsidRDefault="00FB73ED" w:rsidP="000D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Default="008A303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FB73ED" w:rsidRPr="00F95E27" w:rsidRDefault="00264CCA" w:rsidP="008A303D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potrafi analizować pokarmy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i ich </w:t>
            </w:r>
            <w:r w:rsidR="009349EB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wartości odżywcze; podzielić na grupy pokarmowe; zdrowe/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niezdrowe odżywianie; </w:t>
            </w: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podstawowe witaminy i wartości odżywcze zawarte w grupach produktów</w:t>
            </w:r>
          </w:p>
        </w:tc>
        <w:tc>
          <w:tcPr>
            <w:tcW w:w="1682" w:type="dxa"/>
          </w:tcPr>
          <w:p w:rsidR="00FB73ED" w:rsidRPr="00F95E27" w:rsidRDefault="0006436A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K_W18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03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A303D" w:rsidRDefault="00F95E27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A303D" w:rsidRPr="00F95E27" w:rsidRDefault="00F95E27" w:rsidP="00F95E27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zna po angielsku główne nazwy grup leków, a także skutk</w:t>
            </w:r>
            <w:r w:rsidR="008A303D" w:rsidRPr="00F95E27">
              <w:rPr>
                <w:rFonts w:ascii="Times New Roman" w:hAnsi="Times New Roman" w:cs="Times New Roman"/>
                <w:sz w:val="24"/>
                <w:szCs w:val="24"/>
              </w:rPr>
              <w:t>i ich niedoboru lub przedawkowania; metody dawkowania oraz aplikowania leków; sprzęt używany do aplikacji leków</w:t>
            </w:r>
          </w:p>
        </w:tc>
        <w:tc>
          <w:tcPr>
            <w:tcW w:w="1682" w:type="dxa"/>
          </w:tcPr>
          <w:p w:rsidR="008A303D" w:rsidRPr="00F95E27" w:rsidRDefault="008A303D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FB73ED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FB73ED" w:rsidRPr="0096457B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B73ED" w:rsidRPr="002B17AE" w:rsidRDefault="00C81C54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/>
                <w:sz w:val="24"/>
                <w:szCs w:val="24"/>
              </w:rPr>
              <w:t>potrafi komunikować się w języku angielskim z pacjentem, rodziną lub opiekunem, świadkami zdarzenia oraz ze współpracownikami i przedstawicielami innych służb, udzielać wsparcia psychologicznego w stanach zagrożenia życia i zdrowia,</w:t>
            </w:r>
          </w:p>
        </w:tc>
        <w:tc>
          <w:tcPr>
            <w:tcW w:w="1682" w:type="dxa"/>
          </w:tcPr>
          <w:p w:rsidR="00FB73ED" w:rsidRPr="002B17AE" w:rsidRDefault="00FB73ED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</w:tr>
      <w:tr w:rsidR="00FB73ED" w:rsidRPr="0096457B" w:rsidTr="00CF5C55">
        <w:trPr>
          <w:gridAfter w:val="3"/>
          <w:wAfter w:w="18106" w:type="dxa"/>
          <w:trHeight w:val="864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FB73ED" w:rsidRPr="0096457B" w:rsidRDefault="0046387A" w:rsidP="0046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00">
              <w:rPr>
                <w:rFonts w:ascii="Times New Roman" w:hAnsi="Times New Roman"/>
                <w:sz w:val="24"/>
                <w:szCs w:val="24"/>
              </w:rPr>
              <w:t>przeprowadza wywiad z pacjentem, jego rodziną lub opiekunem, świadkami zdarzenia oraz interpretuje uzyskane informacje, potrafi identyfikować problemy pacjenta, klienta oraz grupy społecznej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B73ED" w:rsidRPr="0096457B" w:rsidRDefault="00FB73ED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3ED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FB73ED" w:rsidRPr="0096457B" w:rsidRDefault="00CF5C55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C">
              <w:rPr>
                <w:rFonts w:ascii="Times New Roman" w:hAnsi="Times New Roman"/>
                <w:sz w:val="24"/>
                <w:szCs w:val="24"/>
              </w:rPr>
              <w:t>korzysta z medycznej literatury fachowej w języku angielskim i internetowych baz danych oraz potrafi interpretować zawarte w nich dane liczbowe</w:t>
            </w:r>
          </w:p>
        </w:tc>
        <w:tc>
          <w:tcPr>
            <w:tcW w:w="1682" w:type="dxa"/>
          </w:tcPr>
          <w:p w:rsidR="00FB73ED" w:rsidRPr="0096457B" w:rsidRDefault="00CF5C55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</w:tc>
      </w:tr>
      <w:tr w:rsidR="00B111DB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111DB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111DB" w:rsidRPr="00B53568" w:rsidRDefault="00B111DB" w:rsidP="00B111DB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53568">
              <w:rPr>
                <w:rFonts w:ascii="Times New Roman" w:hAnsi="Times New Roman" w:cs="Times New Roman"/>
                <w:sz w:val="24"/>
                <w:szCs w:val="24"/>
              </w:rPr>
              <w:t>potrafi posługiwać się językiem angielskim w zakresie nauk o zdrowiu, zgodnie z wymaganiami określonymi dla poziomu B2 Europejskiego Systemu Opisu Kształcenia Językowego</w:t>
            </w:r>
          </w:p>
        </w:tc>
        <w:tc>
          <w:tcPr>
            <w:tcW w:w="1682" w:type="dxa"/>
          </w:tcPr>
          <w:p w:rsidR="00B111DB" w:rsidRPr="00B13200" w:rsidRDefault="00B111DB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00">
              <w:rPr>
                <w:rFonts w:ascii="Times New Roman" w:hAnsi="Times New Roman"/>
                <w:sz w:val="24"/>
                <w:szCs w:val="24"/>
              </w:rPr>
              <w:t>K_U38</w:t>
            </w:r>
          </w:p>
        </w:tc>
      </w:tr>
      <w:tr w:rsidR="00B53568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53568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53568" w:rsidRPr="002B17AE" w:rsidRDefault="003A65D9" w:rsidP="00B1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3568" w:rsidRPr="002B17AE">
              <w:rPr>
                <w:rFonts w:ascii="Times New Roman" w:hAnsi="Times New Roman" w:cs="Times New Roman"/>
                <w:sz w:val="24"/>
                <w:szCs w:val="24"/>
              </w:rPr>
              <w:t>mie obserwować zachowania, analizować motywy jednostki oraz analizować społeczne konsekwencje wynikające z zaburzonej komunikacji w wyniku bariery językowej</w:t>
            </w:r>
          </w:p>
        </w:tc>
        <w:tc>
          <w:tcPr>
            <w:tcW w:w="1682" w:type="dxa"/>
          </w:tcPr>
          <w:p w:rsidR="000B3BAB" w:rsidRDefault="000B3BAB" w:rsidP="000B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K_U38</w:t>
            </w:r>
          </w:p>
          <w:p w:rsidR="00B53568" w:rsidRPr="002B17AE" w:rsidRDefault="00B53568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B111DB" w:rsidRPr="0096457B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ozumie potrzebę uczenia się przez całe życie i potrafi inspirować oraz organizować proces uczenia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1DB" w:rsidRPr="0096457B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dokonuje samooceny własnych umiejętności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1DB" w:rsidRPr="0096457B" w:rsidTr="0096457B">
        <w:trPr>
          <w:trHeight w:val="414"/>
        </w:trPr>
        <w:tc>
          <w:tcPr>
            <w:tcW w:w="1276" w:type="dxa"/>
            <w:tcBorders>
              <w:right w:val="nil"/>
            </w:tcBorders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nakładu </w:t>
            </w:r>
          </w:p>
        </w:tc>
      </w:tr>
      <w:tr w:rsidR="00B111DB" w:rsidRPr="0096457B" w:rsidTr="0096457B">
        <w:trPr>
          <w:trHeight w:val="420"/>
        </w:trPr>
        <w:tc>
          <w:tcPr>
            <w:tcW w:w="5812" w:type="dxa"/>
            <w:gridSpan w:val="3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 </w:t>
            </w:r>
          </w:p>
        </w:tc>
      </w:tr>
      <w:tr w:rsidR="00B111DB" w:rsidRPr="0096457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B111DB" w:rsidRPr="00451A1E" w:rsidRDefault="00B111DB" w:rsidP="000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36A" w:rsidRPr="0006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ązany z zajęciami wymagającymi </w:t>
            </w: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bezpośredniego udziału nauczyciela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1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111DB" w:rsidRPr="0096457B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F9252B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B111DB" w:rsidRPr="0096457B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EC5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op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racowania programu:</w:t>
            </w:r>
            <w:r w:rsid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2B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10.03.2016</w:t>
            </w:r>
            <w:bookmarkStart w:id="0" w:name="_GoBack"/>
            <w:bookmarkEnd w:id="0"/>
            <w:r w:rsidRP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2340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39440A" w:rsidRPr="00EC5612" w:rsidRDefault="0039440A" w:rsidP="0002338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440A" w:rsidRPr="00EC561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76D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8C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5E2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A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66E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8CA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66C2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14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BC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64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8AB4128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6CA"/>
    <w:multiLevelType w:val="hybridMultilevel"/>
    <w:tmpl w:val="27BE0D76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E215E6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0EEB023C"/>
    <w:multiLevelType w:val="hybridMultilevel"/>
    <w:tmpl w:val="65E6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3558F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8D71634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4C7137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38C3F5B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65CC6"/>
    <w:multiLevelType w:val="hybridMultilevel"/>
    <w:tmpl w:val="183E7D78"/>
    <w:lvl w:ilvl="0" w:tplc="CF928C2C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E4119"/>
    <w:multiLevelType w:val="hybridMultilevel"/>
    <w:tmpl w:val="26BC41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08A27B5"/>
    <w:multiLevelType w:val="hybridMultilevel"/>
    <w:tmpl w:val="16040402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153E9"/>
    <w:rsid w:val="00017363"/>
    <w:rsid w:val="00023383"/>
    <w:rsid w:val="00024DD7"/>
    <w:rsid w:val="000274BE"/>
    <w:rsid w:val="000436BC"/>
    <w:rsid w:val="00046055"/>
    <w:rsid w:val="00053218"/>
    <w:rsid w:val="00056219"/>
    <w:rsid w:val="0006436A"/>
    <w:rsid w:val="00064A88"/>
    <w:rsid w:val="00067030"/>
    <w:rsid w:val="00082BB2"/>
    <w:rsid w:val="00090F01"/>
    <w:rsid w:val="000B3BAB"/>
    <w:rsid w:val="000B77DE"/>
    <w:rsid w:val="000C5D68"/>
    <w:rsid w:val="001077CB"/>
    <w:rsid w:val="00107B41"/>
    <w:rsid w:val="00142CE1"/>
    <w:rsid w:val="001451CB"/>
    <w:rsid w:val="00156200"/>
    <w:rsid w:val="00160A0C"/>
    <w:rsid w:val="00173A96"/>
    <w:rsid w:val="001A1C0B"/>
    <w:rsid w:val="001A7503"/>
    <w:rsid w:val="001B0769"/>
    <w:rsid w:val="001E6C61"/>
    <w:rsid w:val="002023EB"/>
    <w:rsid w:val="00231AE2"/>
    <w:rsid w:val="00231D2C"/>
    <w:rsid w:val="00234081"/>
    <w:rsid w:val="00243780"/>
    <w:rsid w:val="0024771A"/>
    <w:rsid w:val="00256DF1"/>
    <w:rsid w:val="00264CCA"/>
    <w:rsid w:val="00271899"/>
    <w:rsid w:val="002731FD"/>
    <w:rsid w:val="002A0734"/>
    <w:rsid w:val="002B17AE"/>
    <w:rsid w:val="002D64DA"/>
    <w:rsid w:val="002F3F6C"/>
    <w:rsid w:val="002F75B1"/>
    <w:rsid w:val="00306CF0"/>
    <w:rsid w:val="00310634"/>
    <w:rsid w:val="00312A09"/>
    <w:rsid w:val="0031552E"/>
    <w:rsid w:val="00325944"/>
    <w:rsid w:val="00341F1B"/>
    <w:rsid w:val="003504A7"/>
    <w:rsid w:val="003508B1"/>
    <w:rsid w:val="00351BCE"/>
    <w:rsid w:val="00362B97"/>
    <w:rsid w:val="00366B82"/>
    <w:rsid w:val="00380C67"/>
    <w:rsid w:val="0039440A"/>
    <w:rsid w:val="003A0E95"/>
    <w:rsid w:val="003A4F31"/>
    <w:rsid w:val="003A65D9"/>
    <w:rsid w:val="003C3CA1"/>
    <w:rsid w:val="003D5B06"/>
    <w:rsid w:val="003D7461"/>
    <w:rsid w:val="003E7AF1"/>
    <w:rsid w:val="003F5E6D"/>
    <w:rsid w:val="003F7378"/>
    <w:rsid w:val="0041428C"/>
    <w:rsid w:val="00414A91"/>
    <w:rsid w:val="00416BCF"/>
    <w:rsid w:val="004333AB"/>
    <w:rsid w:val="00451A1E"/>
    <w:rsid w:val="00454077"/>
    <w:rsid w:val="00454310"/>
    <w:rsid w:val="00460712"/>
    <w:rsid w:val="0046387A"/>
    <w:rsid w:val="004654A3"/>
    <w:rsid w:val="00467058"/>
    <w:rsid w:val="00481096"/>
    <w:rsid w:val="004845DE"/>
    <w:rsid w:val="004904C5"/>
    <w:rsid w:val="00497BEC"/>
    <w:rsid w:val="004A208E"/>
    <w:rsid w:val="004B4D3D"/>
    <w:rsid w:val="004C02E9"/>
    <w:rsid w:val="004C081B"/>
    <w:rsid w:val="004C2DDB"/>
    <w:rsid w:val="004C2F17"/>
    <w:rsid w:val="004C37B4"/>
    <w:rsid w:val="004D2884"/>
    <w:rsid w:val="004E22CD"/>
    <w:rsid w:val="004E2C03"/>
    <w:rsid w:val="00501035"/>
    <w:rsid w:val="005145F7"/>
    <w:rsid w:val="005150EE"/>
    <w:rsid w:val="005153E9"/>
    <w:rsid w:val="00545117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620F3C"/>
    <w:rsid w:val="00623435"/>
    <w:rsid w:val="00640397"/>
    <w:rsid w:val="006559A1"/>
    <w:rsid w:val="0066789B"/>
    <w:rsid w:val="006679EA"/>
    <w:rsid w:val="00667DB7"/>
    <w:rsid w:val="006773AB"/>
    <w:rsid w:val="0068551E"/>
    <w:rsid w:val="00690063"/>
    <w:rsid w:val="006A0BEE"/>
    <w:rsid w:val="006A3735"/>
    <w:rsid w:val="006C526C"/>
    <w:rsid w:val="006F6390"/>
    <w:rsid w:val="00704E95"/>
    <w:rsid w:val="00751435"/>
    <w:rsid w:val="007B0D1F"/>
    <w:rsid w:val="007B343F"/>
    <w:rsid w:val="007B378D"/>
    <w:rsid w:val="007E36E2"/>
    <w:rsid w:val="00834741"/>
    <w:rsid w:val="00861936"/>
    <w:rsid w:val="00866775"/>
    <w:rsid w:val="008729A0"/>
    <w:rsid w:val="00877A97"/>
    <w:rsid w:val="008A123B"/>
    <w:rsid w:val="008A303D"/>
    <w:rsid w:val="008A7FA9"/>
    <w:rsid w:val="008C29F6"/>
    <w:rsid w:val="008D6132"/>
    <w:rsid w:val="008E4AA7"/>
    <w:rsid w:val="008E54A7"/>
    <w:rsid w:val="008F4469"/>
    <w:rsid w:val="008F7B25"/>
    <w:rsid w:val="00901B99"/>
    <w:rsid w:val="009044BD"/>
    <w:rsid w:val="00914099"/>
    <w:rsid w:val="009147D5"/>
    <w:rsid w:val="00924092"/>
    <w:rsid w:val="00925F6C"/>
    <w:rsid w:val="009341E4"/>
    <w:rsid w:val="009349EB"/>
    <w:rsid w:val="00952814"/>
    <w:rsid w:val="00961BF8"/>
    <w:rsid w:val="0096457B"/>
    <w:rsid w:val="0097222D"/>
    <w:rsid w:val="009810EE"/>
    <w:rsid w:val="00984597"/>
    <w:rsid w:val="009A1797"/>
    <w:rsid w:val="009A3A52"/>
    <w:rsid w:val="009D7A40"/>
    <w:rsid w:val="009E4947"/>
    <w:rsid w:val="009E5D88"/>
    <w:rsid w:val="009F51E0"/>
    <w:rsid w:val="00A04153"/>
    <w:rsid w:val="00A078C4"/>
    <w:rsid w:val="00A1419B"/>
    <w:rsid w:val="00A22DA2"/>
    <w:rsid w:val="00A23DB6"/>
    <w:rsid w:val="00A24FA3"/>
    <w:rsid w:val="00A35BE6"/>
    <w:rsid w:val="00A3734B"/>
    <w:rsid w:val="00A42508"/>
    <w:rsid w:val="00A56F9D"/>
    <w:rsid w:val="00A70031"/>
    <w:rsid w:val="00A756AA"/>
    <w:rsid w:val="00A82E0C"/>
    <w:rsid w:val="00A85F46"/>
    <w:rsid w:val="00A86A48"/>
    <w:rsid w:val="00AA3541"/>
    <w:rsid w:val="00AA543A"/>
    <w:rsid w:val="00AB53C6"/>
    <w:rsid w:val="00AD6862"/>
    <w:rsid w:val="00AF3B1D"/>
    <w:rsid w:val="00AF3BA3"/>
    <w:rsid w:val="00B060AE"/>
    <w:rsid w:val="00B111DB"/>
    <w:rsid w:val="00B132CB"/>
    <w:rsid w:val="00B143A0"/>
    <w:rsid w:val="00B15311"/>
    <w:rsid w:val="00B53568"/>
    <w:rsid w:val="00B55542"/>
    <w:rsid w:val="00B654DB"/>
    <w:rsid w:val="00B83D0E"/>
    <w:rsid w:val="00BA741C"/>
    <w:rsid w:val="00BB049C"/>
    <w:rsid w:val="00C01821"/>
    <w:rsid w:val="00C041FF"/>
    <w:rsid w:val="00C240CF"/>
    <w:rsid w:val="00C24AA8"/>
    <w:rsid w:val="00C30B85"/>
    <w:rsid w:val="00C45CFD"/>
    <w:rsid w:val="00C562B3"/>
    <w:rsid w:val="00C61664"/>
    <w:rsid w:val="00C6267C"/>
    <w:rsid w:val="00C75731"/>
    <w:rsid w:val="00C81C54"/>
    <w:rsid w:val="00C82C77"/>
    <w:rsid w:val="00C86AD4"/>
    <w:rsid w:val="00CA260A"/>
    <w:rsid w:val="00CB7247"/>
    <w:rsid w:val="00CC3A32"/>
    <w:rsid w:val="00CE6759"/>
    <w:rsid w:val="00CE7FB3"/>
    <w:rsid w:val="00CF0A84"/>
    <w:rsid w:val="00CF5AAC"/>
    <w:rsid w:val="00CF5C55"/>
    <w:rsid w:val="00D2199E"/>
    <w:rsid w:val="00D4730E"/>
    <w:rsid w:val="00D552AD"/>
    <w:rsid w:val="00D65D5E"/>
    <w:rsid w:val="00D7275F"/>
    <w:rsid w:val="00DB78A5"/>
    <w:rsid w:val="00DC24BB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43E8"/>
    <w:rsid w:val="00E26963"/>
    <w:rsid w:val="00E318F6"/>
    <w:rsid w:val="00E36920"/>
    <w:rsid w:val="00E90B29"/>
    <w:rsid w:val="00E92815"/>
    <w:rsid w:val="00EB046E"/>
    <w:rsid w:val="00EC5612"/>
    <w:rsid w:val="00EF6655"/>
    <w:rsid w:val="00F313AD"/>
    <w:rsid w:val="00F32925"/>
    <w:rsid w:val="00F35DCD"/>
    <w:rsid w:val="00F438DE"/>
    <w:rsid w:val="00F60EB0"/>
    <w:rsid w:val="00F61C29"/>
    <w:rsid w:val="00F74D75"/>
    <w:rsid w:val="00F759C9"/>
    <w:rsid w:val="00F9252B"/>
    <w:rsid w:val="00F95324"/>
    <w:rsid w:val="00F95E27"/>
    <w:rsid w:val="00FB31CF"/>
    <w:rsid w:val="00FB73ED"/>
    <w:rsid w:val="00FC3BEB"/>
    <w:rsid w:val="00FE180E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customStyle="1" w:styleId="Default">
    <w:name w:val="Default"/>
    <w:uiPriority w:val="99"/>
    <w:rsid w:val="008A7F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8A7FA9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1E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1E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E8E7-0C78-4B34-8ACA-98466160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przedmiotu/modułu kształcenia</vt:lpstr>
    </vt:vector>
  </TitlesOfParts>
  <Company>.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Dyrektor</cp:lastModifiedBy>
  <cp:revision>3</cp:revision>
  <dcterms:created xsi:type="dcterms:W3CDTF">2016-03-31T11:27:00Z</dcterms:created>
  <dcterms:modified xsi:type="dcterms:W3CDTF">2016-06-22T09:20:00Z</dcterms:modified>
</cp:coreProperties>
</file>