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6D5ADE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ADE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6D5ADE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6D5ADE" w:rsidRDefault="00371F0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6D5ADE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Zdarzenia medyczne</w:t>
            </w:r>
            <w:r w:rsidR="0090758B" w:rsidRPr="006D5ADE">
              <w:rPr>
                <w:rFonts w:ascii="Times New Roman" w:hAnsi="Times New Roman"/>
                <w:sz w:val="24"/>
                <w:szCs w:val="24"/>
              </w:rPr>
              <w:t xml:space="preserve"> – niepożądane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w ochronie zdrowia</w:t>
            </w:r>
          </w:p>
        </w:tc>
      </w:tr>
      <w:tr w:rsidR="00576810" w:rsidRPr="006D5ADE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6D5ADE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6D5ADE" w:rsidRDefault="00531528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Moduł </w:t>
            </w:r>
            <w:r w:rsidR="0074774C" w:rsidRPr="006D5ADE">
              <w:rPr>
                <w:rFonts w:ascii="Times New Roman" w:hAnsi="Times New Roman"/>
                <w:sz w:val="24"/>
                <w:szCs w:val="24"/>
              </w:rPr>
              <w:t>5; Przedmiotów do wyboru II</w:t>
            </w:r>
          </w:p>
        </w:tc>
      </w:tr>
      <w:tr w:rsidR="00576810" w:rsidRPr="006D5ADE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6D5ADE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371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drugi</w:t>
            </w:r>
            <w:r w:rsidR="00576810"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50 (10 w., 15 ćw.,  25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6D5ADE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6D5ADE" w:rsidRDefault="0074774C" w:rsidP="0090758B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brak</w:t>
            </w:r>
            <w:r w:rsidR="00B80D29"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810" w:rsidRPr="006D5ADE" w:rsidTr="006D5ADE">
        <w:trPr>
          <w:gridAfter w:val="3"/>
          <w:wAfter w:w="18106" w:type="dxa"/>
          <w:trHeight w:val="1097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404FF0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6D5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31528" w:rsidRPr="006D5ADE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>e</w:t>
            </w:r>
            <w:r w:rsidR="00531528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FF0" w:rsidRPr="006D5ADE">
              <w:rPr>
                <w:rFonts w:ascii="Times New Roman" w:hAnsi="Times New Roman"/>
                <w:sz w:val="24"/>
                <w:szCs w:val="24"/>
              </w:rPr>
              <w:t xml:space="preserve">zdarzeniami  niepożądanymi w medycynie </w:t>
            </w:r>
            <w:r w:rsidR="00897FB9">
              <w:rPr>
                <w:rFonts w:ascii="Times New Roman" w:hAnsi="Times New Roman"/>
                <w:sz w:val="24"/>
                <w:szCs w:val="24"/>
              </w:rPr>
              <w:t xml:space="preserve"> i błędami medycznymi</w:t>
            </w:r>
          </w:p>
          <w:p w:rsidR="00576810" w:rsidRPr="006D5ADE" w:rsidRDefault="00404FF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6D5ADE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6D5ADE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6D5A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938DF">
              <w:rPr>
                <w:rFonts w:ascii="Times New Roman" w:hAnsi="Times New Roman"/>
                <w:sz w:val="24"/>
                <w:szCs w:val="24"/>
              </w:rPr>
              <w:t>3  oraz U_ 01,  U_02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będą sprawdzane w takcie ćwiczeń poprzez bieżącą ocenę aktywności studentów, na kolokwiach i zaliczeniu</w:t>
            </w:r>
          </w:p>
          <w:p w:rsidR="00576810" w:rsidRPr="006D5ADE" w:rsidRDefault="003938D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FA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65E">
              <w:rPr>
                <w:sz w:val="24"/>
                <w:szCs w:val="24"/>
              </w:rPr>
              <w:t>będą sprawdzane podczas ćwiczeń, w trakcie pracy indywidualnej i grupowej, poprzez dyskusję oraz wyrażanie przez studentów swoich opinii, rozwiązywanie problemów</w:t>
            </w: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6D5ADE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C2514B" w:rsidRPr="006D5ADE" w:rsidRDefault="00576810" w:rsidP="00404F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C2514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14B" w:rsidRPr="006D5ADE">
              <w:rPr>
                <w:rFonts w:ascii="Times New Roman" w:hAnsi="Times New Roman"/>
                <w:sz w:val="24"/>
                <w:szCs w:val="24"/>
              </w:rPr>
              <w:t xml:space="preserve">kolokwium, oceny cząstkowe za aktywny udział w ćwiczeniach, przygotowanie opracowań własnych. </w:t>
            </w: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zaliczenie pisemne, warunkiem przystąpienia do zaliczenia wykładów jest zaliczenie ćwiczeń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404FF0" w:rsidRPr="006D5ADE">
              <w:rPr>
                <w:rFonts w:ascii="Times New Roman" w:hAnsi="Times New Roman"/>
                <w:b/>
                <w:sz w:val="24"/>
                <w:szCs w:val="24"/>
              </w:rPr>
              <w:t>ocena końcowa jest średnią ocen z ćwiczeń i wykładów</w:t>
            </w:r>
          </w:p>
          <w:p w:rsidR="006D5ADE" w:rsidRPr="006D5ADE" w:rsidRDefault="006D5AD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810" w:rsidRPr="006D5ADE" w:rsidRDefault="00404FF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Wprowadzenie do zajęć, podstawowe pojęcia, definicje zdarzeń niepożądanych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Błąd medyczny a zdarzenie niepożądane w medycynie </w:t>
            </w:r>
          </w:p>
          <w:p w:rsidR="00FE53E1" w:rsidRPr="00A049EA" w:rsidRDefault="009F55B7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Zdarzenia niepożądane jako element oceny jakości opieki medycznej</w:t>
            </w:r>
          </w:p>
          <w:p w:rsidR="00A049EA" w:rsidRPr="006D5ADE" w:rsidRDefault="00A049EA" w:rsidP="006D5ADE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 xml:space="preserve">Działania zmierzające do redukcji liczby błędów medycznych </w:t>
            </w:r>
            <w:r w:rsidR="00911304">
              <w:rPr>
                <w:rFonts w:ascii="Times New Roman" w:eastAsia="Times New Roman" w:hAnsi="Times New Roman" w:cs="Times New Roman"/>
                <w:spacing w:val="-15"/>
                <w:kern w:val="36"/>
                <w:lang w:eastAsia="pl-PL"/>
              </w:rPr>
              <w:t>i zdarzeń niepożądanych</w:t>
            </w:r>
          </w:p>
          <w:p w:rsidR="00FE53E1" w:rsidRPr="006D5ADE" w:rsidRDefault="00FE53E1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6D5ADE" w:rsidRDefault="006D5ADE" w:rsidP="006D5A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371F0B"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wiczenia </w:t>
            </w:r>
            <w:r w:rsidR="00502386" w:rsidRPr="006D5A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Najczęstsze zdarzenia niepożądane w szpitalach - przyczyny ich powstawania </w:t>
            </w:r>
          </w:p>
          <w:p w:rsidR="00FE53E1" w:rsidRPr="006D5ADE" w:rsidRDefault="00FE53E1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Środowisko szpitalne, a program zakażeń szpitalnych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Nadzór nad zakażeniami szpitalnymi - a</w:t>
            </w:r>
            <w:r w:rsidR="00242676" w:rsidRPr="006D5ADE">
              <w:rPr>
                <w:rFonts w:ascii="Times New Roman" w:hAnsi="Times New Roman" w:cs="Times New Roman"/>
              </w:rPr>
              <w:t>ktualne definicje i akty prawne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Rejes</w:t>
            </w:r>
            <w:r w:rsidR="00034EE7" w:rsidRPr="006D5ADE">
              <w:rPr>
                <w:rFonts w:ascii="Times New Roman" w:hAnsi="Times New Roman" w:cs="Times New Roman"/>
              </w:rPr>
              <w:t>tracja oraz program zapobiegania</w:t>
            </w:r>
            <w:r w:rsidRPr="006D5ADE">
              <w:rPr>
                <w:rFonts w:ascii="Times New Roman" w:hAnsi="Times New Roman" w:cs="Times New Roman"/>
              </w:rPr>
              <w:t xml:space="preserve"> zdarzeniom niepożądanym </w:t>
            </w:r>
          </w:p>
          <w:p w:rsidR="00C2514B" w:rsidRPr="006D5ADE" w:rsidRDefault="00C2514B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Przykłady zdarzeń niepożądanych w ratownictwie medycznym</w:t>
            </w:r>
          </w:p>
          <w:p w:rsidR="006D5ADE" w:rsidRPr="006D5ADE" w:rsidRDefault="006D5ADE" w:rsidP="006D5AD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Zapobieganie zdarzeniom niepożądanym oraz błędom medycznym</w:t>
            </w:r>
          </w:p>
          <w:p w:rsidR="00C2514B" w:rsidRPr="006D5ADE" w:rsidRDefault="00C2514B" w:rsidP="006D5AD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6D5ADE" w:rsidRDefault="00371F0B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C2514B" w:rsidRPr="006D5ADE" w:rsidRDefault="00371F0B" w:rsidP="00897FB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0461CF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0461CF" w:rsidRPr="006D5ADE">
              <w:rPr>
                <w:rFonts w:ascii="Times New Roman" w:eastAsiaTheme="minorHAnsi" w:hAnsi="Times New Roman"/>
                <w:iCs/>
                <w:sz w:val="24"/>
                <w:szCs w:val="24"/>
              </w:rPr>
              <w:t>Błąd medyczny. Uwarunkowania ergonomiczne</w:t>
            </w:r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, red. </w:t>
            </w:r>
            <w:r w:rsidR="000461CF" w:rsidRPr="006D5ADE">
              <w:rPr>
                <w:rFonts w:ascii="Times New Roman" w:eastAsiaTheme="minorHAnsi" w:hAnsi="Times New Roman"/>
                <w:sz w:val="24"/>
                <w:szCs w:val="24"/>
              </w:rPr>
              <w:t>Janusz Pokorski, Joanna P</w:t>
            </w:r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okorska, Maciej </w:t>
            </w:r>
            <w:proofErr w:type="spellStart"/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>Złowodzki</w:t>
            </w:r>
            <w:proofErr w:type="spellEnd"/>
            <w:r w:rsidR="00242676" w:rsidRPr="006D5ADE">
              <w:rPr>
                <w:rFonts w:ascii="Times New Roman" w:eastAsiaTheme="minorHAnsi" w:hAnsi="Times New Roman"/>
                <w:sz w:val="24"/>
                <w:szCs w:val="24"/>
              </w:rPr>
              <w:t xml:space="preserve">. Wyd. </w:t>
            </w:r>
            <w:r w:rsidR="000461CF" w:rsidRPr="006D5ADE">
              <w:rPr>
                <w:rFonts w:ascii="Times New Roman" w:eastAsiaTheme="minorHAnsi" w:hAnsi="Times New Roman"/>
                <w:sz w:val="24"/>
                <w:szCs w:val="24"/>
              </w:rPr>
              <w:t>PAN, Kraków 2010</w:t>
            </w:r>
          </w:p>
          <w:p w:rsidR="008811DE" w:rsidRPr="006D5ADE" w:rsidRDefault="008811DE" w:rsidP="00897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Cranovsky</w:t>
            </w:r>
            <w:proofErr w:type="spellEnd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R.: O niedoskonałości naszych poczynań, czyli o tzw. błędach medycznych – wprowadzenie. Med. </w:t>
            </w:r>
            <w:proofErr w:type="spellStart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Prakt</w:t>
            </w:r>
            <w:proofErr w:type="spellEnd"/>
            <w:r w:rsidRPr="006D5AD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., 2011; 1: 123–126 </w:t>
            </w:r>
          </w:p>
          <w:p w:rsidR="00404FF0" w:rsidRPr="006D5ADE" w:rsidRDefault="00A049EA" w:rsidP="00897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5365D2" w:rsidRPr="006D5ADE">
              <w:rPr>
                <w:rFonts w:ascii="Times New Roman" w:hAnsi="Times New Roman" w:cs="Times New Roman"/>
                <w:bCs/>
              </w:rPr>
              <w:t xml:space="preserve"> </w:t>
            </w:r>
            <w:r w:rsidR="00C2514B" w:rsidRPr="006D5ADE">
              <w:rPr>
                <w:rFonts w:ascii="Times New Roman" w:hAnsi="Times New Roman" w:cs="Times New Roman"/>
                <w:bCs/>
              </w:rPr>
              <w:t xml:space="preserve">Akty prawne: Ustawa z dnia 5 grudnia 2008r, o zapobieganiu oraz zwalczaniu zakażeń i chorób zakaźnych u ludzi, </w:t>
            </w:r>
          </w:p>
          <w:p w:rsidR="00404FF0" w:rsidRPr="006D5ADE" w:rsidRDefault="00404FF0" w:rsidP="00897FB9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D5ADE">
              <w:rPr>
                <w:rFonts w:ascii="Times New Roman" w:hAnsi="Times New Roman" w:cs="Times New Roman"/>
                <w:bCs/>
              </w:rPr>
              <w:t xml:space="preserve">Rozporządzenia Ministra Zdrowia: </w:t>
            </w:r>
          </w:p>
          <w:p w:rsidR="005365D2" w:rsidRPr="006D5ADE" w:rsidRDefault="00C2514B" w:rsidP="00897F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  <w:bCs/>
              </w:rPr>
              <w:t>z dnia 28 grudnia 2011</w:t>
            </w:r>
            <w:r w:rsidR="00911304">
              <w:rPr>
                <w:rFonts w:ascii="Times New Roman" w:hAnsi="Times New Roman" w:cs="Times New Roman"/>
                <w:bCs/>
              </w:rPr>
              <w:t xml:space="preserve"> </w:t>
            </w:r>
            <w:r w:rsidRPr="006D5ADE">
              <w:rPr>
                <w:rFonts w:ascii="Times New Roman" w:hAnsi="Times New Roman" w:cs="Times New Roman"/>
                <w:bCs/>
              </w:rPr>
              <w:t xml:space="preserve">r w sprawie listy czynników alarmowych, rejestrów zakażeń szpitalnych i czynników alarmowych oraz raportów o bieżącej sytuacji epidemiologicznej szpitala, </w:t>
            </w:r>
          </w:p>
          <w:p w:rsidR="005365D2" w:rsidRPr="006D5ADE" w:rsidRDefault="00C2514B" w:rsidP="00897F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  <w:bCs/>
              </w:rPr>
              <w:t>z dnia 17 października 2007r w sprawie rodzaju biologicznych czynników chorobotwórczych podlegających zgłoszeniu, wzorów formularzy zgłoszeń dodatnich wyników badań laboratoryjnych w kierunku biologicznych czynników chorobotwórczych, okoliczności dokonywania zgłosze</w:t>
            </w:r>
            <w:r w:rsidR="005365D2" w:rsidRPr="006D5ADE">
              <w:rPr>
                <w:rFonts w:ascii="Times New Roman" w:hAnsi="Times New Roman" w:cs="Times New Roman"/>
                <w:bCs/>
              </w:rPr>
              <w:t>ń oraz trybu ich przekazywania,</w:t>
            </w:r>
          </w:p>
          <w:p w:rsidR="00C2514B" w:rsidRPr="006D5ADE" w:rsidRDefault="00C2514B" w:rsidP="00897FB9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  <w:bCs/>
              </w:rPr>
              <w:t xml:space="preserve">z dnia 27 maja 2010r w sprawie kwalifikacji członków zespołu kontroli zakażeń szpitalnych </w:t>
            </w:r>
          </w:p>
          <w:p w:rsidR="00371F0B" w:rsidRPr="006D5ADE" w:rsidRDefault="00371F0B" w:rsidP="00897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6D5ADE" w:rsidRDefault="00576810" w:rsidP="00897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365D2" w:rsidRPr="006D5ADE" w:rsidRDefault="008811DE" w:rsidP="00897FB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Ośrodek Akredytacji Centrum Monitorowania Jakości w Ochronie Zdrowia. Zestaw standardów akredytacyjnych 2009. Kraków 2009.</w:t>
            </w:r>
            <w:r w:rsidR="00242676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65D2" w:rsidRPr="006D5ADE" w:rsidRDefault="00242676" w:rsidP="00897FB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Str. internetowa</w:t>
            </w:r>
            <w:r w:rsidR="008811DE" w:rsidRPr="006D5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http://www.wsparcieakredytacji. cmj.org.pl</w:t>
            </w:r>
            <w:r w:rsidR="002C33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6CDC" w:rsidRPr="006D5ADE" w:rsidRDefault="00FE6CDC" w:rsidP="00897FB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Opracowania z zakresu oceny jakości opieki zdrowotnej, programu Akredytacji jednostek opieki zdrowotne</w:t>
            </w:r>
            <w:r w:rsidR="005365D2"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6D5A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576810" w:rsidRPr="006D5ADE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E6CDC" w:rsidRPr="006D5ADE" w:rsidRDefault="00852554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Zna podstawowe pojęcia z zakresu patologii ogólnej i patofizjologii w stopniu ułatwiającym zrozumienie zmian zachodzących w różnych schorzeniach oraz zaburzeniach strukturalnych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1"/>
            </w:tblGrid>
            <w:tr w:rsidR="00FE6CDC" w:rsidRPr="006D5ADE">
              <w:trPr>
                <w:trHeight w:val="554"/>
              </w:trPr>
              <w:tc>
                <w:tcPr>
                  <w:tcW w:w="5381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5365D2" w:rsidRPr="006D5ADE" w:rsidRDefault="005365D2" w:rsidP="0053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5365D2" w:rsidRPr="006D5ADE" w:rsidRDefault="005365D2" w:rsidP="0053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K_W04</w:t>
            </w:r>
          </w:p>
          <w:p w:rsidR="00501D38" w:rsidRPr="006D5ADE" w:rsidRDefault="00501D38" w:rsidP="0050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852554">
        <w:trPr>
          <w:gridAfter w:val="3"/>
          <w:wAfter w:w="18106" w:type="dxa"/>
          <w:trHeight w:val="1005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E6CDC" w:rsidRPr="006D5ADE" w:rsidRDefault="00852554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>Posiada ogólną wiedzę z zakresu budowy anatomicznej poszczególnych układów człowieka, krążenia, oddychania, wydalniczego, wewnątrzwydzielniczego, narządów zmysłu oraz aparatu ruchu człowieka.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8"/>
            </w:tblGrid>
            <w:tr w:rsidR="00FE6CDC" w:rsidRPr="006D5ADE">
              <w:trPr>
                <w:trHeight w:val="555"/>
              </w:trPr>
              <w:tc>
                <w:tcPr>
                  <w:tcW w:w="5988" w:type="dxa"/>
                </w:tcPr>
                <w:p w:rsidR="00FE6CDC" w:rsidRPr="006D5ADE" w:rsidRDefault="00FE6CDC" w:rsidP="00FE6CD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365D2" w:rsidRPr="006D5ADE" w:rsidRDefault="005365D2" w:rsidP="0053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K_W02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056A6" w:rsidRPr="006D5ADE" w:rsidRDefault="00C056A6" w:rsidP="00C056A6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Wymienia najczęstsze zdarzenia niepożądane w szpitalach  i  przyczyny ich powstawania </w:t>
            </w:r>
          </w:p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527F0" w:rsidRPr="006D5ADE" w:rsidRDefault="00B527F0" w:rsidP="00B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K_W04</w:t>
            </w:r>
          </w:p>
          <w:p w:rsidR="00576810" w:rsidRPr="006D5ADE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76810" w:rsidRPr="006D5ADE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6D5ADE" w:rsidTr="00911304">
        <w:trPr>
          <w:gridAfter w:val="3"/>
          <w:wAfter w:w="18106" w:type="dxa"/>
          <w:trHeight w:val="283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 w:rsidRPr="006D5ADE">
              <w:rPr>
                <w:rFonts w:ascii="Times New Roman" w:hAnsi="Times New Roman" w:cs="Times New Roman"/>
              </w:rPr>
              <w:t xml:space="preserve">Potrafi interpretować wiedzę z zakresu zmian patologicznych w różnych schorzeniach oraz zaburzeniach strukturalnych wywołanych chorobą, urazem lub inną formą niepełnosprawności dla potrzeb </w:t>
            </w:r>
            <w:r>
              <w:rPr>
                <w:rFonts w:ascii="Times New Roman" w:hAnsi="Times New Roman" w:cs="Times New Roman"/>
              </w:rPr>
              <w:t>ratownictwa</w:t>
            </w:r>
            <w:r w:rsidR="004A2321">
              <w:rPr>
                <w:rFonts w:ascii="Times New Roman" w:hAnsi="Times New Roman" w:cs="Times New Roman"/>
              </w:rPr>
              <w:t xml:space="preserve">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9"/>
            </w:tblGrid>
            <w:tr w:rsidR="00FE6CDC" w:rsidRPr="006D5ADE">
              <w:trPr>
                <w:trHeight w:val="554"/>
              </w:trPr>
              <w:tc>
                <w:tcPr>
                  <w:tcW w:w="6019" w:type="dxa"/>
                </w:tcPr>
                <w:p w:rsidR="00FE6CDC" w:rsidRPr="006D5ADE" w:rsidRDefault="00FE6CDC" w:rsidP="00943F87">
                  <w:pPr>
                    <w:pStyle w:val="Default"/>
                    <w:ind w:left="-45" w:firstLine="45"/>
                    <w:rPr>
                      <w:rFonts w:ascii="Times New Roman" w:hAnsi="Times New Roman" w:cs="Times New Roman"/>
                    </w:rPr>
                  </w:pPr>
                  <w:r w:rsidRPr="006D5ADE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</w:p>
              </w:tc>
            </w:tr>
            <w:tr w:rsidR="006D5ADE" w:rsidRPr="006D5ADE">
              <w:trPr>
                <w:trHeight w:val="554"/>
              </w:trPr>
              <w:tc>
                <w:tcPr>
                  <w:tcW w:w="6019" w:type="dxa"/>
                </w:tcPr>
                <w:p w:rsidR="006D5ADE" w:rsidRPr="006D5ADE" w:rsidRDefault="006D5ADE" w:rsidP="00B527F0">
                  <w:pPr>
                    <w:pStyle w:val="Default"/>
                    <w:ind w:left="-45" w:firstLine="4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4A232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K_U0</w:t>
            </w:r>
            <w:r w:rsidRPr="006D5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6D5ADE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576810" w:rsidRPr="006D5ADE" w:rsidRDefault="00242676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Potrafi w praktyce identyfikować błędy i zaniedbania w realizowanych procedurach i je korygować</w:t>
            </w:r>
          </w:p>
        </w:tc>
        <w:tc>
          <w:tcPr>
            <w:tcW w:w="1682" w:type="dxa"/>
          </w:tcPr>
          <w:p w:rsidR="00576810" w:rsidRPr="006D5ADE" w:rsidRDefault="0024267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K_U31</w:t>
            </w:r>
          </w:p>
        </w:tc>
      </w:tr>
      <w:tr w:rsidR="00576810" w:rsidRPr="006D5ADE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6D5ADE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E6CDC" w:rsidRPr="006D5ADE" w:rsidRDefault="00943F87" w:rsidP="00FE6C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rozwiązywać najczęstsze problemy związane z wykonywaniem zawodu ratownika  medycznego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FE6CDC" w:rsidRPr="006D5ADE">
              <w:trPr>
                <w:trHeight w:val="259"/>
              </w:trPr>
              <w:tc>
                <w:tcPr>
                  <w:tcW w:w="5981" w:type="dxa"/>
                </w:tcPr>
                <w:p w:rsidR="00FE6CDC" w:rsidRPr="006D5ADE" w:rsidRDefault="00FE6CDC" w:rsidP="00943F8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810" w:rsidRPr="006D5ADE" w:rsidRDefault="00576810" w:rsidP="00371F0B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944E60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  <w:bookmarkStart w:id="0" w:name="_GoBack"/>
            <w:bookmarkEnd w:id="0"/>
          </w:p>
        </w:tc>
      </w:tr>
      <w:tr w:rsidR="00576810" w:rsidRPr="006D5ADE" w:rsidTr="004A2321">
        <w:trPr>
          <w:gridAfter w:val="3"/>
          <w:wAfter w:w="18106" w:type="dxa"/>
          <w:trHeight w:val="474"/>
        </w:trPr>
        <w:tc>
          <w:tcPr>
            <w:tcW w:w="1276" w:type="dxa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Default="0085255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Przestrzega zasady etyki i tajemnicy zawodowej</w:t>
            </w:r>
          </w:p>
          <w:p w:rsidR="00943F87" w:rsidRPr="006D5ADE" w:rsidRDefault="00943F8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6D5ADE" w:rsidRDefault="00852554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4A2321" w:rsidRPr="006D5ADE" w:rsidTr="00240104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4A2321" w:rsidRPr="006D5ADE" w:rsidRDefault="004A232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4A2321" w:rsidRPr="006D5ADE" w:rsidRDefault="004A2321" w:rsidP="004A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Realizuje zadania w sposób zapewniający bezpieczeństwo własne i otoczenia, w tym przestrzega zasad BHP</w:t>
            </w:r>
          </w:p>
        </w:tc>
        <w:tc>
          <w:tcPr>
            <w:tcW w:w="1682" w:type="dxa"/>
          </w:tcPr>
          <w:p w:rsidR="004A2321" w:rsidRPr="006D5ADE" w:rsidRDefault="004A2321" w:rsidP="00371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</w:tr>
      <w:tr w:rsidR="00576810" w:rsidRPr="006D5ADE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6D5ADE" w:rsidTr="00240104">
        <w:trPr>
          <w:trHeight w:val="506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6D5ADE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6D5ADE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6D5ADE" w:rsidRDefault="003938D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6D5ADE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6810" w:rsidRPr="006D5ADE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39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3938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opracowań tematów</w:t>
            </w: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6D5ADE" w:rsidRDefault="003938DF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810" w:rsidRPr="006D5ADE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810" w:rsidRPr="006D5ADE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76810" w:rsidRPr="006D5ADE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810" w:rsidRPr="006D5ADE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6D5ADE" w:rsidRDefault="002C3307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6D5ADE" w:rsidRDefault="005365D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6810" w:rsidRPr="006D5ADE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6D5ADE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6D5ADE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6D5AD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6D5ADE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6D5ADE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5365D2" w:rsidRPr="006D5A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15.06.2015 r.</w:t>
            </w:r>
          </w:p>
        </w:tc>
        <w:tc>
          <w:tcPr>
            <w:tcW w:w="4517" w:type="dxa"/>
            <w:gridSpan w:val="2"/>
          </w:tcPr>
          <w:p w:rsidR="00576810" w:rsidRPr="006D5ADE" w:rsidRDefault="00576810" w:rsidP="00240104">
            <w:pPr>
              <w:rPr>
                <w:rFonts w:ascii="Times New Roman" w:hAnsi="Times New Roman"/>
                <w:sz w:val="24"/>
                <w:szCs w:val="24"/>
              </w:rPr>
            </w:pPr>
            <w:r w:rsidRPr="006D5ADE">
              <w:rPr>
                <w:rFonts w:ascii="Times New Roman" w:hAnsi="Times New Roman"/>
                <w:sz w:val="24"/>
                <w:szCs w:val="24"/>
              </w:rPr>
              <w:t>Program opracował/a:</w:t>
            </w:r>
            <w:r w:rsidR="005365D2" w:rsidRPr="006D5ADE">
              <w:rPr>
                <w:rFonts w:ascii="Times New Roman" w:hAnsi="Times New Roman"/>
                <w:sz w:val="24"/>
                <w:szCs w:val="24"/>
              </w:rPr>
              <w:t xml:space="preserve"> dr Krystyna Brzozowska-Przychodzeń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2A814692"/>
    <w:multiLevelType w:val="hybridMultilevel"/>
    <w:tmpl w:val="8AAC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C5F48"/>
    <w:multiLevelType w:val="hybridMultilevel"/>
    <w:tmpl w:val="447CB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1FE9"/>
    <w:multiLevelType w:val="hybridMultilevel"/>
    <w:tmpl w:val="C6DE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7FD4"/>
    <w:multiLevelType w:val="hybridMultilevel"/>
    <w:tmpl w:val="263C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0"/>
    <w:rsid w:val="00034EE7"/>
    <w:rsid w:val="000461CF"/>
    <w:rsid w:val="0017786B"/>
    <w:rsid w:val="00242676"/>
    <w:rsid w:val="002C3307"/>
    <w:rsid w:val="00371F0B"/>
    <w:rsid w:val="003938DF"/>
    <w:rsid w:val="00404FF0"/>
    <w:rsid w:val="004A2321"/>
    <w:rsid w:val="00501D38"/>
    <w:rsid w:val="00502386"/>
    <w:rsid w:val="00531528"/>
    <w:rsid w:val="005365D2"/>
    <w:rsid w:val="00576810"/>
    <w:rsid w:val="006D5ADE"/>
    <w:rsid w:val="00725D7B"/>
    <w:rsid w:val="0074774C"/>
    <w:rsid w:val="00852554"/>
    <w:rsid w:val="008811DE"/>
    <w:rsid w:val="00897FB9"/>
    <w:rsid w:val="0090758B"/>
    <w:rsid w:val="00911304"/>
    <w:rsid w:val="00943F87"/>
    <w:rsid w:val="00944E60"/>
    <w:rsid w:val="009F55B7"/>
    <w:rsid w:val="00A049EA"/>
    <w:rsid w:val="00B527F0"/>
    <w:rsid w:val="00B80D29"/>
    <w:rsid w:val="00BD7E1A"/>
    <w:rsid w:val="00C056A6"/>
    <w:rsid w:val="00C13160"/>
    <w:rsid w:val="00C2514B"/>
    <w:rsid w:val="00C47A01"/>
    <w:rsid w:val="00CC42E3"/>
    <w:rsid w:val="00FA065E"/>
    <w:rsid w:val="00FE53E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E2FC-EEFC-4552-A526-3157822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 w:val="x-none"/>
    </w:rPr>
  </w:style>
  <w:style w:type="paragraph" w:customStyle="1" w:styleId="Default">
    <w:name w:val="Default"/>
    <w:rsid w:val="00FE53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E2C9-2749-42FE-BD02-73234C26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13</cp:revision>
  <dcterms:created xsi:type="dcterms:W3CDTF">2015-08-08T19:25:00Z</dcterms:created>
  <dcterms:modified xsi:type="dcterms:W3CDTF">2015-09-26T20:00:00Z</dcterms:modified>
</cp:coreProperties>
</file>