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Default="00837868" w:rsidP="003E4AC4">
      <w:pPr>
        <w:pStyle w:val="Nagwek1"/>
      </w:pPr>
      <w:bookmarkStart w:id="0" w:name="_GoBack"/>
      <w:bookmarkEnd w:id="0"/>
      <w:r>
        <w:t xml:space="preserve">                       </w:t>
      </w:r>
      <w:r w:rsidR="005153E9" w:rsidRPr="00C240CF">
        <w:t>Sylabus przedmiotu/modułu kształcenia</w:t>
      </w:r>
    </w:p>
    <w:p w:rsidR="00837868" w:rsidRPr="00837868" w:rsidRDefault="00837868" w:rsidP="00837868"/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A85F46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Medyczne czynności ratunkowe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A141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A1419B">
              <w:rPr>
                <w:sz w:val="24"/>
                <w:szCs w:val="24"/>
              </w:rPr>
              <w:t>3</w:t>
            </w:r>
            <w:r w:rsidR="00173A96">
              <w:rPr>
                <w:sz w:val="24"/>
                <w:szCs w:val="24"/>
              </w:rPr>
              <w:t xml:space="preserve"> </w:t>
            </w:r>
            <w:r w:rsidR="00A1419B">
              <w:rPr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6557D" w:rsidP="00D6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pierwszy, drugi, trzeci</w:t>
            </w:r>
          </w:p>
        </w:tc>
      </w:tr>
      <w:tr w:rsidR="005153E9" w:rsidRPr="00CD5162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E553B7" w:rsidRDefault="00D6557D" w:rsidP="00A85F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II, III, IV, V, VI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D6557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1958"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D6557D" w:rsidP="0056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(150 w.,360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B53E3F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„Anatomia</w:t>
            </w:r>
            <w:r w:rsidR="00A800D4">
              <w:rPr>
                <w:sz w:val="24"/>
                <w:szCs w:val="24"/>
              </w:rPr>
              <w:t xml:space="preserve"> człowieka</w:t>
            </w:r>
            <w:r>
              <w:rPr>
                <w:sz w:val="24"/>
                <w:szCs w:val="24"/>
              </w:rPr>
              <w:t xml:space="preserve">”; </w:t>
            </w:r>
            <w:r w:rsidR="00A800D4">
              <w:rPr>
                <w:sz w:val="24"/>
                <w:szCs w:val="24"/>
              </w:rPr>
              <w:t>„Pierwsza pomoc”; „Fizjologia”;  „Biologia z mikrobiologią”.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847FF5" w:rsidRDefault="005153E9" w:rsidP="00017363">
            <w:pPr>
              <w:spacing w:after="0" w:line="240" w:lineRule="auto"/>
              <w:rPr>
                <w:b/>
              </w:rPr>
            </w:pPr>
            <w:r w:rsidRPr="00847FF5">
              <w:rPr>
                <w:b/>
              </w:rPr>
              <w:t>Założenia i cele kształcenia:</w:t>
            </w:r>
          </w:p>
          <w:p w:rsidR="008D103F" w:rsidRDefault="003C33A6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Komunikowanie się </w:t>
            </w:r>
            <w:r w:rsidR="00AD2A78">
              <w:t>w zespole terapeutycznym .</w:t>
            </w:r>
          </w:p>
          <w:p w:rsidR="00847FF5" w:rsidRDefault="00847FF5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Właściwa ocena chorego stanu pacjenta w wyniku obserwacji, wywiadu, badania.</w:t>
            </w:r>
          </w:p>
          <w:p w:rsidR="00AD2A78" w:rsidRDefault="00AD2A78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Właściwa ocena chorego za pomocą metod; dokonywanie pomiarów temperatury, tętna, ciśnienia, oddechu, nawrotu włośniczkowego oraz ich dokumentowanie.</w:t>
            </w:r>
          </w:p>
          <w:p w:rsidR="00AD2A78" w:rsidRPr="008B3EA5" w:rsidRDefault="00AD2A78" w:rsidP="00847FF5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 xml:space="preserve">Wykonywanie zabiegów septycznych i antyseptycznych pod kontrolą nauczyciela: wkłucia obwodowe. im, </w:t>
            </w:r>
            <w:proofErr w:type="spellStart"/>
            <w:r>
              <w:t>io</w:t>
            </w:r>
            <w:proofErr w:type="spellEnd"/>
            <w:r>
              <w:t xml:space="preserve">, </w:t>
            </w:r>
            <w:proofErr w:type="spellStart"/>
            <w:r>
              <w:t>is</w:t>
            </w:r>
            <w:proofErr w:type="spellEnd"/>
            <w:r>
              <w:t>, wykonywanie EKG, pobieranie krwi do badań diagnostycznych, np. krwi włośniczkowej na zawartość cukru.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D8569B" w:rsidRDefault="005153E9" w:rsidP="00017363">
            <w:pPr>
              <w:spacing w:after="0" w:line="240" w:lineRule="auto"/>
              <w:rPr>
                <w:b/>
              </w:rPr>
            </w:pPr>
            <w:r w:rsidRPr="00D8569B">
              <w:rPr>
                <w:b/>
              </w:rPr>
              <w:t>Sposoby weryfikacji efektów kształcenia osiąganych przez studenta:</w:t>
            </w:r>
          </w:p>
          <w:p w:rsidR="00E925FF" w:rsidRDefault="008A123B" w:rsidP="00017363">
            <w:pPr>
              <w:spacing w:after="0" w:line="240" w:lineRule="auto"/>
            </w:pPr>
            <w:r w:rsidRPr="00D8569B">
              <w:t>Efekty: W_01 – W_</w:t>
            </w:r>
            <w:r w:rsidR="00CA260A" w:rsidRPr="00D8569B">
              <w:rPr>
                <w:color w:val="000000" w:themeColor="text1"/>
              </w:rPr>
              <w:t>0</w:t>
            </w:r>
            <w:r w:rsidR="00F67044">
              <w:t>8 – będą sprawdzone</w:t>
            </w:r>
            <w:r w:rsidR="00E925FF">
              <w:t xml:space="preserve"> w formie  pytań testowych</w:t>
            </w:r>
          </w:p>
          <w:p w:rsidR="005153E9" w:rsidRPr="00E925FF" w:rsidRDefault="00E925FF" w:rsidP="00017363">
            <w:pPr>
              <w:spacing w:after="0" w:line="240" w:lineRule="auto"/>
            </w:pPr>
            <w:r>
              <w:t xml:space="preserve">Efekty: </w:t>
            </w:r>
            <w:r w:rsidR="008A123B" w:rsidRPr="00D8569B">
              <w:t xml:space="preserve"> U_ 01 – U_</w:t>
            </w:r>
            <w:r w:rsidR="00CA260A" w:rsidRPr="00D8569B">
              <w:t>0</w:t>
            </w:r>
            <w:r>
              <w:t>5</w:t>
            </w:r>
            <w:r>
              <w:rPr>
                <w:color w:val="FF0000"/>
              </w:rPr>
              <w:t xml:space="preserve"> </w:t>
            </w:r>
            <w:r>
              <w:t xml:space="preserve"> - będą ocenione przez wykonanie </w:t>
            </w:r>
            <w:r w:rsidR="00EF069D">
              <w:t>inwazyjnych i nie</w:t>
            </w:r>
            <w:r>
              <w:t>inwazyjnych czynności  medycznych</w:t>
            </w:r>
          </w:p>
          <w:p w:rsidR="005153E9" w:rsidRPr="00D8569B" w:rsidRDefault="00CE7CCF" w:rsidP="00CE7CCF">
            <w:pPr>
              <w:spacing w:after="0" w:line="240" w:lineRule="auto"/>
            </w:pPr>
            <w:r>
              <w:t xml:space="preserve">Efekty : K_01 - </w:t>
            </w:r>
            <w:r w:rsidR="008A123B" w:rsidRPr="00D8569B">
              <w:t xml:space="preserve"> </w:t>
            </w:r>
            <w:r w:rsidR="005153E9" w:rsidRPr="00D8569B">
              <w:t xml:space="preserve"> K_0</w:t>
            </w:r>
            <w:r>
              <w:t xml:space="preserve">5 - </w:t>
            </w:r>
            <w:r w:rsidR="00EE7CE1">
              <w:t xml:space="preserve">  będą sprawdzone podczas zajęć, w trakcie pracy indywidualnej i grupowej.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21B24" w:rsidRDefault="005153E9" w:rsidP="00017363">
            <w:pPr>
              <w:spacing w:after="0" w:line="240" w:lineRule="auto"/>
              <w:rPr>
                <w:b/>
                <w:color w:val="FF0000"/>
              </w:rPr>
            </w:pPr>
            <w:r w:rsidRPr="00D8569B">
              <w:rPr>
                <w:b/>
              </w:rPr>
              <w:t>Forma  i warunki zaliczenia :</w:t>
            </w:r>
            <w:r w:rsidR="00A260A6">
              <w:rPr>
                <w:b/>
              </w:rPr>
              <w:t xml:space="preserve">  </w:t>
            </w:r>
            <w:r w:rsidR="0073192A" w:rsidRPr="0073192A">
              <w:rPr>
                <w:b/>
              </w:rPr>
              <w:t>egzamin</w:t>
            </w:r>
          </w:p>
          <w:p w:rsidR="005153E9" w:rsidRPr="009D7FD2" w:rsidRDefault="0078132A" w:rsidP="00017363">
            <w:pPr>
              <w:spacing w:after="0" w:line="240" w:lineRule="auto"/>
            </w:pPr>
            <w:r>
              <w:rPr>
                <w:b/>
              </w:rPr>
              <w:t>Ć</w:t>
            </w:r>
            <w:r w:rsidR="005153E9" w:rsidRPr="00D8569B">
              <w:rPr>
                <w:b/>
              </w:rPr>
              <w:t>wiczenia</w:t>
            </w:r>
            <w:r w:rsidR="005153E9" w:rsidRPr="00D8569B">
              <w:t xml:space="preserve">: </w:t>
            </w:r>
            <w:r w:rsidR="009D7FD2">
              <w:t xml:space="preserve">oceny cząstkowe z wykonywanych ćwiczeń – do </w:t>
            </w:r>
            <w:r w:rsidR="00D6557D">
              <w:t>decyzji wykładowcy</w:t>
            </w:r>
          </w:p>
          <w:p w:rsidR="005153E9" w:rsidRPr="009D7FD2" w:rsidRDefault="009D7FD2" w:rsidP="000173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5153E9" w:rsidRPr="00D8569B">
              <w:rPr>
                <w:b/>
              </w:rPr>
              <w:t>ykłady:</w:t>
            </w:r>
            <w:r w:rsidR="00721B24">
              <w:rPr>
                <w:b/>
              </w:rPr>
              <w:t xml:space="preserve">   </w:t>
            </w:r>
            <w:r w:rsidR="00721B24" w:rsidRPr="0073192A">
              <w:t xml:space="preserve">egzamin </w:t>
            </w:r>
            <w:r w:rsidR="00FD5637">
              <w:t xml:space="preserve">odbywa się w formie </w:t>
            </w:r>
            <w:r>
              <w:t xml:space="preserve"> pytań testowych – test do wyboru, za każde pytanie student może otrzymać 1 punkt</w:t>
            </w:r>
          </w:p>
          <w:p w:rsidR="005153E9" w:rsidRPr="00D8569B" w:rsidRDefault="005153E9" w:rsidP="009D7FD2">
            <w:pPr>
              <w:spacing w:after="0" w:line="240" w:lineRule="auto"/>
            </w:pPr>
            <w:r w:rsidRPr="00D8569B">
              <w:rPr>
                <w:b/>
              </w:rPr>
              <w:t xml:space="preserve"> Elementy składowe oceny: Ocena końcowa jest</w:t>
            </w:r>
            <w:r w:rsidR="009D7FD2">
              <w:rPr>
                <w:b/>
              </w:rPr>
              <w:t xml:space="preserve">: </w:t>
            </w:r>
            <w:r w:rsidRPr="00D8569B">
              <w:rPr>
                <w:b/>
              </w:rPr>
              <w:t xml:space="preserve"> </w:t>
            </w:r>
            <w:r w:rsidR="009D7FD2">
              <w:t>średnią oceny z ćwiczeń,</w:t>
            </w:r>
            <w:r w:rsidRPr="009D7FD2">
              <w:t xml:space="preserve"> wykładów</w:t>
            </w:r>
            <w:r w:rsidR="00667DB7" w:rsidRPr="00D8569B">
              <w:rPr>
                <w:color w:val="FF0000"/>
              </w:rPr>
              <w:t xml:space="preserve"> </w:t>
            </w:r>
            <w:r w:rsidR="009D7FD2" w:rsidRPr="009D7FD2">
              <w:t>i obecności na z</w:t>
            </w:r>
            <w:r w:rsidR="009D7FD2">
              <w:t>a</w:t>
            </w:r>
            <w:r w:rsidR="009D7FD2" w:rsidRPr="009D7FD2">
              <w:t>jęciach.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Default="00352DA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Wykłady:</w:t>
            </w:r>
          </w:p>
          <w:p w:rsidR="00352DA4" w:rsidRPr="00214CD2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color w:val="FF0000"/>
              </w:rPr>
            </w:pPr>
            <w:r>
              <w:t>Ustawa o PRM z dnia 8.09.2006.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Zasady działania ZRM w Polsce i na świecie.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Zasady działania CPR.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Współpraca jednostek RM ze SOR.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Zadanie i rozmieszczenie zespołów wyjazdowych ratownictwa medycznego.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Rozpoznanie nagłego zagrożenia zdrowotnego u dorosłych i dzieci.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Algorytmy resuscytacji u osób dorosłych i dzieci.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Diagnostyka przedszpitalna chorych urazowych i nieurazowych – podstawy EKG.</w:t>
            </w:r>
          </w:p>
          <w:p w:rsidR="005153E9" w:rsidRPr="00352DA4" w:rsidRDefault="00352DA4" w:rsidP="00017363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Zabezpieczenie czynności życiowych w warunkach przedszpitalnych</w:t>
            </w:r>
          </w:p>
          <w:p w:rsidR="005153E9" w:rsidRPr="00A3734B" w:rsidRDefault="00352DA4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</w:t>
            </w:r>
            <w:r w:rsidR="005153E9" w:rsidRPr="00A3734B">
              <w:rPr>
                <w:rFonts w:ascii="Times New Roman" w:hAnsi="Times New Roman"/>
                <w:b/>
              </w:rPr>
              <w:t xml:space="preserve">wiczenia: </w:t>
            </w:r>
          </w:p>
          <w:p w:rsidR="00352DA4" w:rsidRPr="008B3EA5" w:rsidRDefault="005153E9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A3734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52DA4" w:rsidRPr="008B3EA5">
              <w:t>Bezprzyrządowe</w:t>
            </w:r>
            <w:proofErr w:type="spellEnd"/>
            <w:r w:rsidR="00352DA4" w:rsidRPr="008B3EA5">
              <w:t xml:space="preserve"> i przyrządowe czynności ratunkowe.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8B3EA5">
              <w:t>Farmakoterapia podczas resuscytacji</w:t>
            </w:r>
            <w:r>
              <w:t xml:space="preserve">; podawanie leków różnymi drogami:  iv, im, </w:t>
            </w:r>
            <w:proofErr w:type="spellStart"/>
            <w:r>
              <w:t>is</w:t>
            </w:r>
            <w:proofErr w:type="spellEnd"/>
            <w:r>
              <w:t xml:space="preserve">, po, </w:t>
            </w:r>
            <w:proofErr w:type="spellStart"/>
            <w:r>
              <w:t>io</w:t>
            </w:r>
            <w:proofErr w:type="spellEnd"/>
            <w:r>
              <w:t>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lastRenderedPageBreak/>
              <w:t xml:space="preserve">Zabezpieczenie czynności życiowych w warunkach przedszpitalnych -  monitoring: BP, HR, oddechu, CRT, saturacji. 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Medyczne czynności ratunkowe w stanach nagłego zagrożenia zdrowotnego pochodzenia wewnętrznego i zewnętrznego: dekontaminacja, cewnikowanie pęcherza moczowego, EKG.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Medyczne czynności ratunkowe w stanach nagłego zagrożenia zdrowotnego u kobiet w ciąży.</w:t>
            </w:r>
          </w:p>
          <w:p w:rsidR="00352DA4" w:rsidRDefault="00352DA4" w:rsidP="00352DA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>
              <w:t>Medyczne czynności ratunkowe w okulistyce.</w:t>
            </w:r>
          </w:p>
          <w:p w:rsidR="005153E9" w:rsidRPr="00847FF5" w:rsidRDefault="00352DA4" w:rsidP="000173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t>Zasady transportu osób w stanie nagłego zagrożenia zdrowotnego.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52627A" w:rsidRDefault="0052627A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FF0000"/>
              </w:rPr>
            </w:pPr>
            <w:proofErr w:type="spellStart"/>
            <w:r>
              <w:rPr>
                <w:rFonts w:ascii="Times New Roman" w:hAnsi="Times New Roman"/>
              </w:rPr>
              <w:t>Brożak</w:t>
            </w:r>
            <w:proofErr w:type="spellEnd"/>
            <w:r>
              <w:rPr>
                <w:rFonts w:ascii="Times New Roman" w:hAnsi="Times New Roman"/>
              </w:rPr>
              <w:t xml:space="preserve"> L.: Wstrzyknięcia i wlewy dożylne, PZWL, Warszawa 1995.</w:t>
            </w:r>
          </w:p>
          <w:p w:rsidR="0052627A" w:rsidRDefault="0052627A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52627A">
              <w:rPr>
                <w:rFonts w:ascii="Times New Roman" w:hAnsi="Times New Roman"/>
              </w:rPr>
              <w:t>Budynek M., Nowacki C.: Opatrywanie ran wiedza i umiejętności. Wydawnictwo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Makmed</w:t>
            </w:r>
            <w:proofErr w:type="spellEnd"/>
            <w:r>
              <w:rPr>
                <w:rFonts w:ascii="Times New Roman" w:hAnsi="Times New Roman"/>
              </w:rPr>
              <w:t>, Lublin 2008.</w:t>
            </w:r>
          </w:p>
          <w:p w:rsidR="0052627A" w:rsidRDefault="0052627A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Ciurus</w:t>
            </w:r>
            <w:proofErr w:type="spellEnd"/>
            <w:r>
              <w:rPr>
                <w:rFonts w:ascii="Times New Roman" w:hAnsi="Times New Roman"/>
              </w:rPr>
              <w:t xml:space="preserve"> M.J: Pielęgniarstwo operacyjne. Wydawnictwo </w:t>
            </w:r>
            <w:proofErr w:type="spellStart"/>
            <w:r>
              <w:rPr>
                <w:rFonts w:ascii="Times New Roman" w:hAnsi="Times New Roman"/>
              </w:rPr>
              <w:t>Adi</w:t>
            </w:r>
            <w:proofErr w:type="spellEnd"/>
            <w:r>
              <w:rPr>
                <w:rFonts w:ascii="Times New Roman" w:hAnsi="Times New Roman"/>
              </w:rPr>
              <w:t>, Łódź 1998.</w:t>
            </w:r>
          </w:p>
          <w:p w:rsidR="0052627A" w:rsidRDefault="0052627A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Ciechaniewicz</w:t>
            </w:r>
            <w:proofErr w:type="spellEnd"/>
            <w:r>
              <w:rPr>
                <w:rFonts w:ascii="Times New Roman" w:hAnsi="Times New Roman"/>
              </w:rPr>
              <w:t xml:space="preserve"> W., </w:t>
            </w:r>
            <w:proofErr w:type="spellStart"/>
            <w:r>
              <w:rPr>
                <w:rFonts w:ascii="Times New Roman" w:hAnsi="Times New Roman"/>
              </w:rPr>
              <w:t>Grochans</w:t>
            </w:r>
            <w:proofErr w:type="spellEnd"/>
            <w:r>
              <w:rPr>
                <w:rFonts w:ascii="Times New Roman" w:hAnsi="Times New Roman"/>
              </w:rPr>
              <w:t xml:space="preserve"> E., Łoś E.: Wstrzyknięcia śródskórne, podskórne, domięśniowe i dożylne</w:t>
            </w:r>
            <w:r w:rsidR="00DA71A7">
              <w:rPr>
                <w:rFonts w:ascii="Times New Roman" w:hAnsi="Times New Roman"/>
              </w:rPr>
              <w:t>. PZWL, Warszawa 2006.</w:t>
            </w:r>
          </w:p>
          <w:p w:rsidR="00DA71A7" w:rsidRDefault="00DA71A7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ChszaszczewskaA</w:t>
            </w:r>
            <w:proofErr w:type="spellEnd"/>
            <w:r>
              <w:rPr>
                <w:rFonts w:ascii="Times New Roman" w:hAnsi="Times New Roman"/>
              </w:rPr>
              <w:t>.: Bandażowanie. PZWL, Warszawa1996.</w:t>
            </w:r>
          </w:p>
          <w:p w:rsidR="008F6155" w:rsidRDefault="008F6155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63A9">
              <w:t>Goniewicz</w:t>
            </w:r>
            <w:proofErr w:type="spellEnd"/>
            <w:r w:rsidRPr="005963A9">
              <w:t xml:space="preserve"> M.: Pierwsza pomoc, Wydawnict</w:t>
            </w:r>
            <w:r>
              <w:t>wo Lekarskie PZWL, Warszawa 2011</w:t>
            </w:r>
            <w:r w:rsidRPr="005963A9">
              <w:t>.</w:t>
            </w:r>
          </w:p>
          <w:p w:rsidR="00DA71A7" w:rsidRDefault="00DA71A7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Hildebrand N.: Iniekcje, infuzje pobieranie krwi. Wydawnictwo Urban &amp;Partner, Wrocław 2001.</w:t>
            </w:r>
          </w:p>
          <w:p w:rsidR="008F6155" w:rsidRDefault="008F6155" w:rsidP="005262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8F6155">
              <w:rPr>
                <w:rFonts w:ascii="Times New Roman" w:hAnsi="Times New Roman"/>
              </w:rPr>
              <w:t xml:space="preserve">Kózka M., </w:t>
            </w:r>
            <w:proofErr w:type="spellStart"/>
            <w:r w:rsidRPr="008F6155">
              <w:rPr>
                <w:rFonts w:ascii="Times New Roman" w:hAnsi="Times New Roman"/>
              </w:rPr>
              <w:t>Płaszewska</w:t>
            </w:r>
            <w:proofErr w:type="spellEnd"/>
            <w:r w:rsidRPr="008F6155">
              <w:rPr>
                <w:rFonts w:ascii="Times New Roman" w:hAnsi="Times New Roman"/>
              </w:rPr>
              <w:t xml:space="preserve"> – Żywko L.: Procedury pielęgniarskie. Wydawnictwo lekarskie PZWL, Warszawa 2009</w:t>
            </w:r>
            <w:r>
              <w:rPr>
                <w:rFonts w:ascii="Times New Roman" w:hAnsi="Times New Roman"/>
              </w:rPr>
              <w:t>.</w:t>
            </w:r>
          </w:p>
          <w:p w:rsidR="00520098" w:rsidRPr="00520098" w:rsidRDefault="00520098" w:rsidP="0052009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5963A9">
              <w:t>Mattu</w:t>
            </w:r>
            <w:proofErr w:type="spellEnd"/>
            <w:r w:rsidRPr="005963A9">
              <w:t xml:space="preserve"> A., </w:t>
            </w:r>
            <w:proofErr w:type="spellStart"/>
            <w:r w:rsidRPr="005963A9">
              <w:t>Brady</w:t>
            </w:r>
            <w:proofErr w:type="spellEnd"/>
            <w:r w:rsidRPr="005963A9">
              <w:t xml:space="preserve"> W.: </w:t>
            </w:r>
            <w:r w:rsidRPr="00C356A6">
              <w:rPr>
                <w:b/>
              </w:rPr>
              <w:t>EKG w medycynie ratunkowej, Górnicki Wydawnictwo medyczne , Wrocław 2006.</w:t>
            </w:r>
          </w:p>
          <w:p w:rsidR="008F6155" w:rsidRPr="008F6155" w:rsidRDefault="008F6155" w:rsidP="008F615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963A9">
              <w:t xml:space="preserve">Pod redakcją J. </w:t>
            </w:r>
            <w:proofErr w:type="spellStart"/>
            <w:r w:rsidRPr="005963A9">
              <w:t>Jakubaszko</w:t>
            </w:r>
            <w:proofErr w:type="spellEnd"/>
            <w:r w:rsidRPr="005963A9">
              <w:t>: Ratownik medyczny, Wydawnictwo Górnicki Wrocław 2007.</w:t>
            </w:r>
          </w:p>
          <w:p w:rsidR="008F6155" w:rsidRDefault="008F6155" w:rsidP="008F615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 w:rsidRPr="005963A9">
              <w:t>Rozporządzenie Ministra Zdrowia z dnia 29. 12. 2006 r. w sprawie szczegółowego zakresu medycznych czynności ratunkowych, które mogą być podejmowane przez ratownika medycznego.</w:t>
            </w:r>
          </w:p>
          <w:p w:rsidR="00CD5162" w:rsidRPr="005963A9" w:rsidRDefault="00CD5162" w:rsidP="008F6155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Wytyczne ERC 2010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8F6155" w:rsidRDefault="008F6155" w:rsidP="008F615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Ślusarska B., Zarzycka D. </w:t>
            </w:r>
            <w:proofErr w:type="spellStart"/>
            <w:r>
              <w:rPr>
                <w:sz w:val="24"/>
                <w:szCs w:val="24"/>
              </w:rPr>
              <w:t>Zahradniczek</w:t>
            </w:r>
            <w:proofErr w:type="spellEnd"/>
            <w:r>
              <w:rPr>
                <w:sz w:val="24"/>
                <w:szCs w:val="24"/>
              </w:rPr>
              <w:t xml:space="preserve"> K.: Podstawy pielęgniarstwa. Podręcznik dla studentów i absolwentów kierunków pielęgniarstwo i położnictwo. Wydawnictwo </w:t>
            </w:r>
            <w:proofErr w:type="spellStart"/>
            <w:r>
              <w:rPr>
                <w:sz w:val="24"/>
                <w:szCs w:val="24"/>
              </w:rPr>
              <w:t>Czelej</w:t>
            </w:r>
            <w:proofErr w:type="spellEnd"/>
            <w:r>
              <w:rPr>
                <w:sz w:val="24"/>
                <w:szCs w:val="24"/>
              </w:rPr>
              <w:t>, Lublin 2001.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E71BD4" w:rsidRDefault="005153E9" w:rsidP="00017363">
            <w:pPr>
              <w:spacing w:after="0" w:line="240" w:lineRule="auto"/>
              <w:rPr>
                <w:b/>
              </w:rPr>
            </w:pPr>
            <w:r w:rsidRPr="00E71BD4">
              <w:rPr>
                <w:b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F922D9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E71BD4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71BD4">
              <w:rPr>
                <w:b/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F922D9" w:rsidRDefault="005153E9" w:rsidP="00017363">
            <w:pPr>
              <w:spacing w:after="0" w:line="240" w:lineRule="auto"/>
            </w:pPr>
          </w:p>
        </w:tc>
        <w:tc>
          <w:tcPr>
            <w:tcW w:w="7371" w:type="dxa"/>
            <w:gridSpan w:val="3"/>
          </w:tcPr>
          <w:p w:rsidR="005153E9" w:rsidRPr="00F922D9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W_01</w:t>
            </w:r>
          </w:p>
        </w:tc>
        <w:tc>
          <w:tcPr>
            <w:tcW w:w="7371" w:type="dxa"/>
            <w:gridSpan w:val="3"/>
          </w:tcPr>
          <w:p w:rsidR="005153E9" w:rsidRPr="00F922D9" w:rsidRDefault="00666030" w:rsidP="00666030">
            <w:pPr>
              <w:spacing w:after="0" w:line="240" w:lineRule="auto"/>
              <w:rPr>
                <w:color w:val="FF0000"/>
              </w:rPr>
            </w:pPr>
            <w:r w:rsidRPr="00F922D9">
              <w:t>Charakteryzuje struktury organizmu ludzkiego: komórek, tkanek, narządów i układów.</w:t>
            </w:r>
          </w:p>
        </w:tc>
        <w:tc>
          <w:tcPr>
            <w:tcW w:w="1682" w:type="dxa"/>
          </w:tcPr>
          <w:p w:rsidR="005153E9" w:rsidRPr="00BB0A33" w:rsidRDefault="00666030" w:rsidP="00017363">
            <w:pPr>
              <w:spacing w:after="0" w:line="240" w:lineRule="auto"/>
              <w:jc w:val="center"/>
            </w:pPr>
            <w:r w:rsidRPr="00BB0A33">
              <w:t>K_W01</w:t>
            </w:r>
          </w:p>
          <w:p w:rsidR="005153E9" w:rsidRPr="00BB0A33" w:rsidRDefault="00666030" w:rsidP="00017363">
            <w:pPr>
              <w:spacing w:after="0" w:line="240" w:lineRule="auto"/>
              <w:jc w:val="center"/>
            </w:pPr>
            <w:r w:rsidRPr="00BB0A33"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W_02</w:t>
            </w:r>
          </w:p>
        </w:tc>
        <w:tc>
          <w:tcPr>
            <w:tcW w:w="7371" w:type="dxa"/>
            <w:gridSpan w:val="3"/>
          </w:tcPr>
          <w:p w:rsidR="005153E9" w:rsidRPr="00F922D9" w:rsidRDefault="00666030" w:rsidP="00017363">
            <w:pPr>
              <w:spacing w:after="0" w:line="240" w:lineRule="auto"/>
              <w:rPr>
                <w:color w:val="FF0000"/>
              </w:rPr>
            </w:pPr>
            <w:r w:rsidRPr="00F922D9">
              <w:t>Określa topografię narządów i układów oraz analizuje rolę poszczególnych narządów i układów w prawidłowym funkcjonowaniu organizmu ludzkiego.</w:t>
            </w:r>
          </w:p>
        </w:tc>
        <w:tc>
          <w:tcPr>
            <w:tcW w:w="1682" w:type="dxa"/>
          </w:tcPr>
          <w:p w:rsidR="005153E9" w:rsidRPr="00BB0A33" w:rsidRDefault="00666030" w:rsidP="00017363">
            <w:pPr>
              <w:spacing w:after="0" w:line="240" w:lineRule="auto"/>
              <w:jc w:val="center"/>
            </w:pPr>
            <w:r w:rsidRPr="00BB0A33">
              <w:t>K_W01</w:t>
            </w:r>
          </w:p>
          <w:p w:rsidR="00666030" w:rsidRPr="00BB0A33" w:rsidRDefault="00666030" w:rsidP="00017363">
            <w:pPr>
              <w:spacing w:after="0" w:line="240" w:lineRule="auto"/>
              <w:jc w:val="center"/>
            </w:pPr>
            <w:r w:rsidRPr="00BB0A33"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t>W_03</w:t>
            </w:r>
          </w:p>
        </w:tc>
        <w:tc>
          <w:tcPr>
            <w:tcW w:w="7371" w:type="dxa"/>
            <w:gridSpan w:val="3"/>
          </w:tcPr>
          <w:p w:rsidR="005153E9" w:rsidRPr="00F922D9" w:rsidRDefault="00F922D9" w:rsidP="00017363">
            <w:pPr>
              <w:spacing w:after="0" w:line="240" w:lineRule="auto"/>
            </w:pPr>
            <w:r w:rsidRPr="00F922D9">
              <w:t>Opisuje i charakteryzuje przyczyny i objawy nagłego zatrzymania krążenia</w:t>
            </w:r>
          </w:p>
        </w:tc>
        <w:tc>
          <w:tcPr>
            <w:tcW w:w="1682" w:type="dxa"/>
          </w:tcPr>
          <w:p w:rsidR="005153E9" w:rsidRPr="00BB0A33" w:rsidRDefault="00F922D9" w:rsidP="00017363">
            <w:pPr>
              <w:jc w:val="center"/>
            </w:pPr>
            <w:r w:rsidRPr="00BB0A33">
              <w:t>K_W03</w:t>
            </w:r>
          </w:p>
        </w:tc>
      </w:tr>
      <w:tr w:rsidR="00F922D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F922D9" w:rsidRPr="00F922D9" w:rsidRDefault="00F922D9" w:rsidP="00017363">
            <w:pPr>
              <w:spacing w:after="0" w:line="240" w:lineRule="auto"/>
              <w:jc w:val="center"/>
            </w:pPr>
            <w:r w:rsidRPr="00F922D9">
              <w:t>W_04</w:t>
            </w:r>
          </w:p>
        </w:tc>
        <w:tc>
          <w:tcPr>
            <w:tcW w:w="7371" w:type="dxa"/>
            <w:gridSpan w:val="3"/>
          </w:tcPr>
          <w:p w:rsidR="00F922D9" w:rsidRPr="00F922D9" w:rsidRDefault="00F922D9" w:rsidP="00017363">
            <w:pPr>
              <w:spacing w:after="0" w:line="240" w:lineRule="auto"/>
            </w:pPr>
            <w:r w:rsidRPr="00F922D9">
              <w:t>Charakteryzuje przyczyny i objawy przytomności.</w:t>
            </w:r>
          </w:p>
        </w:tc>
        <w:tc>
          <w:tcPr>
            <w:tcW w:w="1682" w:type="dxa"/>
          </w:tcPr>
          <w:p w:rsidR="00F922D9" w:rsidRPr="00BB0A33" w:rsidRDefault="00F922D9" w:rsidP="00017363">
            <w:pPr>
              <w:jc w:val="center"/>
            </w:pPr>
            <w:r w:rsidRPr="00BB0A33">
              <w:t>K_W05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F922D9" w:rsidRDefault="005153E9" w:rsidP="00017363">
            <w:pPr>
              <w:jc w:val="center"/>
            </w:pPr>
            <w:r w:rsidRPr="00F922D9">
              <w:t>W_0</w:t>
            </w:r>
            <w:r w:rsidR="00F922D9" w:rsidRPr="00F922D9">
              <w:t>5</w:t>
            </w:r>
          </w:p>
        </w:tc>
        <w:tc>
          <w:tcPr>
            <w:tcW w:w="7371" w:type="dxa"/>
            <w:gridSpan w:val="3"/>
          </w:tcPr>
          <w:p w:rsidR="005153E9" w:rsidRPr="00F922D9" w:rsidRDefault="00F922D9" w:rsidP="00017363">
            <w:r w:rsidRPr="00F922D9">
              <w:t>Objaśnia zasady podawania i działania leków stosowanych w stanach nagłego zagrożenia zdrowotnego, różnicuje postaci leków, drogi ich podawania, interakcje, wskazania do ich podania oraz oblicza dawki leków.</w:t>
            </w:r>
          </w:p>
        </w:tc>
        <w:tc>
          <w:tcPr>
            <w:tcW w:w="1682" w:type="dxa"/>
          </w:tcPr>
          <w:p w:rsidR="005153E9" w:rsidRPr="00BB0A33" w:rsidRDefault="00F922D9" w:rsidP="00017363">
            <w:pPr>
              <w:jc w:val="center"/>
            </w:pPr>
            <w:r w:rsidRPr="00BB0A33">
              <w:t>K_W05</w:t>
            </w:r>
          </w:p>
        </w:tc>
      </w:tr>
      <w:tr w:rsidR="00F922D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922D9" w:rsidRPr="00F922D9" w:rsidRDefault="00F922D9" w:rsidP="00017363">
            <w:pPr>
              <w:jc w:val="center"/>
            </w:pPr>
            <w:r w:rsidRPr="00F922D9">
              <w:t>W_06</w:t>
            </w:r>
          </w:p>
        </w:tc>
        <w:tc>
          <w:tcPr>
            <w:tcW w:w="7371" w:type="dxa"/>
            <w:gridSpan w:val="3"/>
          </w:tcPr>
          <w:p w:rsidR="00F922D9" w:rsidRPr="00F922D9" w:rsidRDefault="00F922D9" w:rsidP="00017363">
            <w:r>
              <w:t>Określa wartości prawidłowe parametrów  życiowych oraz normy podstawowych badań laboratoryjnych.</w:t>
            </w:r>
          </w:p>
        </w:tc>
        <w:tc>
          <w:tcPr>
            <w:tcW w:w="1682" w:type="dxa"/>
          </w:tcPr>
          <w:p w:rsidR="00F922D9" w:rsidRPr="00BB0A33" w:rsidRDefault="00F922D9" w:rsidP="00017363">
            <w:pPr>
              <w:jc w:val="center"/>
            </w:pPr>
            <w:r w:rsidRPr="00BB0A33">
              <w:t>K_W03</w:t>
            </w:r>
          </w:p>
        </w:tc>
      </w:tr>
      <w:tr w:rsidR="00F922D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F922D9" w:rsidRPr="00F922D9" w:rsidRDefault="00F922D9" w:rsidP="00017363">
            <w:pPr>
              <w:jc w:val="center"/>
            </w:pPr>
            <w:r>
              <w:t>W_07</w:t>
            </w:r>
          </w:p>
        </w:tc>
        <w:tc>
          <w:tcPr>
            <w:tcW w:w="7371" w:type="dxa"/>
            <w:gridSpan w:val="3"/>
          </w:tcPr>
          <w:p w:rsidR="00F922D9" w:rsidRDefault="007B1DA0" w:rsidP="00017363">
            <w:r>
              <w:t>Charakteryz</w:t>
            </w:r>
            <w:r w:rsidR="00F922D9">
              <w:t>uje za</w:t>
            </w:r>
            <w:r>
              <w:t>g</w:t>
            </w:r>
            <w:r w:rsidR="00F922D9">
              <w:t>rożenia i skutki uboczne medycznych czynności ratunkowych wykonywanych  u poszkodowanych.</w:t>
            </w:r>
          </w:p>
        </w:tc>
        <w:tc>
          <w:tcPr>
            <w:tcW w:w="1682" w:type="dxa"/>
          </w:tcPr>
          <w:p w:rsidR="00F922D9" w:rsidRPr="00BB0A33" w:rsidRDefault="007B1DA0" w:rsidP="00017363">
            <w:pPr>
              <w:jc w:val="center"/>
            </w:pPr>
            <w:r w:rsidRPr="00BB0A33">
              <w:t>K_W07</w:t>
            </w:r>
          </w:p>
        </w:tc>
      </w:tr>
      <w:tr w:rsidR="007B1DA0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7B1DA0" w:rsidRDefault="007B1DA0" w:rsidP="00017363">
            <w:pPr>
              <w:jc w:val="center"/>
            </w:pPr>
            <w:r>
              <w:t>W_08</w:t>
            </w:r>
          </w:p>
        </w:tc>
        <w:tc>
          <w:tcPr>
            <w:tcW w:w="7371" w:type="dxa"/>
            <w:gridSpan w:val="3"/>
          </w:tcPr>
          <w:p w:rsidR="007B1DA0" w:rsidRDefault="007B1DA0" w:rsidP="00017363">
            <w:r>
              <w:t>Rozróżnia zasady organizacji innych systemów i organizacji ratowniczych w Polsce i Unii Europejskiej oraz charakteryzuje zasady współpracy w ZRM.</w:t>
            </w:r>
          </w:p>
        </w:tc>
        <w:tc>
          <w:tcPr>
            <w:tcW w:w="1682" w:type="dxa"/>
          </w:tcPr>
          <w:p w:rsidR="007B1DA0" w:rsidRPr="00BB0A33" w:rsidRDefault="007B1DA0" w:rsidP="00017363">
            <w:pPr>
              <w:jc w:val="center"/>
            </w:pPr>
            <w:r w:rsidRPr="00BB0A33">
              <w:t>K_W09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BB0A33" w:rsidRDefault="005153E9" w:rsidP="00017363">
            <w:pPr>
              <w:spacing w:after="0" w:line="240" w:lineRule="auto"/>
              <w:jc w:val="center"/>
              <w:rPr>
                <w:b/>
              </w:rPr>
            </w:pPr>
            <w:r w:rsidRPr="00BB0A33">
              <w:rPr>
                <w:b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F922D9" w:rsidRDefault="005153E9" w:rsidP="00017363">
            <w:pPr>
              <w:spacing w:after="0" w:line="240" w:lineRule="auto"/>
              <w:jc w:val="center"/>
            </w:pPr>
            <w:r w:rsidRPr="00F922D9">
              <w:lastRenderedPageBreak/>
              <w:t>U_0</w:t>
            </w:r>
            <w:r w:rsidR="00C86B9E">
              <w:t>1</w:t>
            </w:r>
          </w:p>
        </w:tc>
        <w:tc>
          <w:tcPr>
            <w:tcW w:w="7371" w:type="dxa"/>
            <w:gridSpan w:val="3"/>
          </w:tcPr>
          <w:p w:rsidR="005153E9" w:rsidRPr="00F922D9" w:rsidRDefault="00C86B9E" w:rsidP="00017363">
            <w:pPr>
              <w:spacing w:after="0" w:line="240" w:lineRule="auto"/>
            </w:pPr>
            <w:r>
              <w:t>Rozpoznaje stany nagłego zagrożenia zdrowotnego.</w:t>
            </w:r>
          </w:p>
        </w:tc>
        <w:tc>
          <w:tcPr>
            <w:tcW w:w="1682" w:type="dxa"/>
          </w:tcPr>
          <w:p w:rsidR="005153E9" w:rsidRPr="00BB0A33" w:rsidRDefault="00C86B9E" w:rsidP="00017363">
            <w:pPr>
              <w:spacing w:after="0" w:line="240" w:lineRule="auto"/>
              <w:jc w:val="center"/>
            </w:pPr>
            <w:r w:rsidRPr="00BB0A33">
              <w:t>K_U04</w:t>
            </w:r>
          </w:p>
          <w:p w:rsidR="00C86B9E" w:rsidRPr="00BB0A33" w:rsidRDefault="00C86B9E" w:rsidP="00017363">
            <w:pPr>
              <w:spacing w:after="0" w:line="240" w:lineRule="auto"/>
              <w:jc w:val="center"/>
            </w:pPr>
            <w:r w:rsidRPr="00BB0A33">
              <w:t>K_U05</w:t>
            </w: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 w:rsidRPr="00F922D9">
              <w:t>U_0</w:t>
            </w:r>
            <w:r>
              <w:t>2</w:t>
            </w:r>
          </w:p>
        </w:tc>
        <w:tc>
          <w:tcPr>
            <w:tcW w:w="7371" w:type="dxa"/>
            <w:gridSpan w:val="3"/>
          </w:tcPr>
          <w:p w:rsidR="00C86B9E" w:rsidRPr="00A3734B" w:rsidRDefault="00C86B9E" w:rsidP="00736F18">
            <w:pPr>
              <w:spacing w:after="0" w:line="240" w:lineRule="auto"/>
              <w:rPr>
                <w:sz w:val="24"/>
                <w:szCs w:val="24"/>
              </w:rPr>
            </w:pPr>
            <w:r>
              <w:t>Ocenia i monitoruje podstawowe funkcje życiowe poszkodowanego metodami nieinwazyjnymi.</w:t>
            </w:r>
          </w:p>
        </w:tc>
        <w:tc>
          <w:tcPr>
            <w:tcW w:w="1682" w:type="dxa"/>
          </w:tcPr>
          <w:p w:rsidR="00C86B9E" w:rsidRPr="00BB0A33" w:rsidRDefault="00C86B9E" w:rsidP="00017363">
            <w:pPr>
              <w:spacing w:after="0" w:line="240" w:lineRule="auto"/>
              <w:jc w:val="center"/>
            </w:pPr>
            <w:r w:rsidRPr="00BB0A33">
              <w:t>K_U02</w:t>
            </w:r>
          </w:p>
        </w:tc>
      </w:tr>
      <w:tr w:rsidR="00C86B9E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F922D9" w:rsidRDefault="00C86B9E" w:rsidP="00017363">
            <w:pPr>
              <w:spacing w:after="0" w:line="240" w:lineRule="auto"/>
              <w:jc w:val="center"/>
            </w:pPr>
            <w:r>
              <w:t>U_03</w:t>
            </w:r>
          </w:p>
        </w:tc>
        <w:tc>
          <w:tcPr>
            <w:tcW w:w="7371" w:type="dxa"/>
            <w:gridSpan w:val="3"/>
          </w:tcPr>
          <w:p w:rsidR="00C86B9E" w:rsidRDefault="00C86B9E" w:rsidP="00736F18">
            <w:pPr>
              <w:spacing w:after="0" w:line="240" w:lineRule="auto"/>
            </w:pPr>
            <w:r>
              <w:t>Wykonuje podstawowe zabiegi resuscytacyjne u osób w różnym wieku w stanach zagrożenia zdrowotnego zgodnie z obowiązującym algorytmem.</w:t>
            </w:r>
          </w:p>
        </w:tc>
        <w:tc>
          <w:tcPr>
            <w:tcW w:w="1682" w:type="dxa"/>
          </w:tcPr>
          <w:p w:rsidR="00C86B9E" w:rsidRPr="00BB0A33" w:rsidRDefault="00C86B9E" w:rsidP="00017363">
            <w:pPr>
              <w:spacing w:after="0" w:line="240" w:lineRule="auto"/>
              <w:jc w:val="center"/>
            </w:pPr>
            <w:r w:rsidRPr="00BB0A33">
              <w:t>K_U01</w:t>
            </w:r>
          </w:p>
          <w:p w:rsidR="00C86B9E" w:rsidRPr="00BB0A33" w:rsidRDefault="00C86B9E" w:rsidP="00017363">
            <w:pPr>
              <w:spacing w:after="0" w:line="240" w:lineRule="auto"/>
              <w:jc w:val="center"/>
            </w:pPr>
            <w:r w:rsidRPr="00BB0A33">
              <w:t>K_U02</w:t>
            </w:r>
          </w:p>
          <w:p w:rsidR="00C86B9E" w:rsidRPr="00BB0A33" w:rsidRDefault="00C86B9E" w:rsidP="00017363">
            <w:pPr>
              <w:spacing w:after="0" w:line="240" w:lineRule="auto"/>
              <w:jc w:val="center"/>
            </w:pPr>
            <w:r w:rsidRPr="00BB0A33">
              <w:t>K_U05</w:t>
            </w:r>
          </w:p>
        </w:tc>
      </w:tr>
      <w:tr w:rsidR="007E184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Default="007E1844" w:rsidP="00017363">
            <w:pPr>
              <w:spacing w:after="0" w:line="240" w:lineRule="auto"/>
              <w:jc w:val="center"/>
            </w:pPr>
            <w:r>
              <w:t>U_04</w:t>
            </w:r>
          </w:p>
        </w:tc>
        <w:tc>
          <w:tcPr>
            <w:tcW w:w="7371" w:type="dxa"/>
            <w:gridSpan w:val="3"/>
          </w:tcPr>
          <w:p w:rsidR="007E1844" w:rsidRDefault="007E1844" w:rsidP="00736F18">
            <w:pPr>
              <w:spacing w:after="0" w:line="240" w:lineRule="auto"/>
            </w:pPr>
            <w:r>
              <w:t>Posługuje się wyposażeniem zestawów ratunkowych.</w:t>
            </w:r>
          </w:p>
        </w:tc>
        <w:tc>
          <w:tcPr>
            <w:tcW w:w="1682" w:type="dxa"/>
          </w:tcPr>
          <w:p w:rsidR="007E1844" w:rsidRPr="00BB0A33" w:rsidRDefault="007E1844" w:rsidP="00017363">
            <w:pPr>
              <w:spacing w:after="0" w:line="240" w:lineRule="auto"/>
              <w:jc w:val="center"/>
            </w:pPr>
            <w:r w:rsidRPr="00BB0A33">
              <w:t>K_U01</w:t>
            </w:r>
          </w:p>
          <w:p w:rsidR="007E1844" w:rsidRPr="00BB0A33" w:rsidRDefault="007E1844" w:rsidP="00017363">
            <w:pPr>
              <w:spacing w:after="0" w:line="240" w:lineRule="auto"/>
              <w:jc w:val="center"/>
            </w:pPr>
            <w:r w:rsidRPr="00BB0A33">
              <w:t>K_U02</w:t>
            </w:r>
          </w:p>
          <w:p w:rsidR="007E1844" w:rsidRPr="00BB0A33" w:rsidRDefault="007E1844" w:rsidP="00017363">
            <w:pPr>
              <w:spacing w:after="0" w:line="240" w:lineRule="auto"/>
              <w:jc w:val="center"/>
            </w:pPr>
            <w:r w:rsidRPr="00BB0A33">
              <w:t>K_U05</w:t>
            </w:r>
          </w:p>
        </w:tc>
      </w:tr>
      <w:tr w:rsidR="003E4AC4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AC4" w:rsidRDefault="003E4AC4" w:rsidP="00017363">
            <w:pPr>
              <w:spacing w:after="0" w:line="240" w:lineRule="auto"/>
              <w:jc w:val="center"/>
            </w:pPr>
            <w:r>
              <w:t>U_0</w:t>
            </w:r>
            <w:r w:rsidR="007E1844">
              <w:t>5</w:t>
            </w:r>
          </w:p>
        </w:tc>
        <w:tc>
          <w:tcPr>
            <w:tcW w:w="7371" w:type="dxa"/>
            <w:gridSpan w:val="3"/>
          </w:tcPr>
          <w:p w:rsidR="003E4AC4" w:rsidRPr="00995D6B" w:rsidRDefault="003E4AC4" w:rsidP="00736F18">
            <w:r w:rsidRPr="00995D6B">
              <w:t>Podejmuje i prowadzi medyczne czynności ratunkowe w stanach nagłego zagrożenia zdrowotnego u dzieci i dorosłych, w szczególności: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>opatruje rany różnych okolic ciała</w:t>
            </w:r>
          </w:p>
          <w:p w:rsidR="003E4AC4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>wykonuje unieruchamianie kończyn w przypadku złamań, zwichnięć i skręceń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wykonuje unieruchamianie kręgosłupa i miednicy z wykorzystaniem dostępnego sprzętu ratunkowego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 xml:space="preserve">wykonuje </w:t>
            </w:r>
            <w:proofErr w:type="spellStart"/>
            <w:r w:rsidRPr="00995D6B">
              <w:t>kaniulację</w:t>
            </w:r>
            <w:proofErr w:type="spellEnd"/>
            <w:r w:rsidRPr="00995D6B">
              <w:t xml:space="preserve"> żył obwodowych</w:t>
            </w:r>
          </w:p>
          <w:p w:rsidR="003E4AC4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>pobiera krew żylną i włośniczkową do badań laboratoryjnych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 xml:space="preserve">wykonuje wkłucie </w:t>
            </w:r>
            <w:proofErr w:type="spellStart"/>
            <w:r>
              <w:t>doszpikowe</w:t>
            </w:r>
            <w:proofErr w:type="spellEnd"/>
            <w:r>
              <w:t xml:space="preserve">  przy użyciu  gotowego zestawu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>podaje leki i płyny różnymi drogami przy użyciu gotowego zestawu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 w:rsidRPr="00995D6B">
              <w:t>zakłada cewnik do pęcherza moczowego pod nadzorem lekarza systemu</w:t>
            </w:r>
          </w:p>
          <w:p w:rsidR="003E4AC4" w:rsidRDefault="003E4AC4" w:rsidP="003E4AC4">
            <w:pPr>
              <w:pStyle w:val="Akapitzlist"/>
              <w:numPr>
                <w:ilvl w:val="0"/>
                <w:numId w:val="13"/>
              </w:numPr>
            </w:pPr>
            <w:r w:rsidRPr="00995D6B">
              <w:t>zakłada zgłębnik do żołądka i wykonuje płukanie pod nadzorem lekarza systemu</w:t>
            </w:r>
          </w:p>
          <w:p w:rsidR="003E4AC4" w:rsidRPr="00995D6B" w:rsidRDefault="003E4AC4" w:rsidP="003E4AC4">
            <w:pPr>
              <w:pStyle w:val="Akapitzlist"/>
              <w:numPr>
                <w:ilvl w:val="0"/>
                <w:numId w:val="13"/>
              </w:numPr>
            </w:pPr>
            <w:r>
              <w:t>wykonuje EKG</w:t>
            </w:r>
          </w:p>
        </w:tc>
        <w:tc>
          <w:tcPr>
            <w:tcW w:w="1682" w:type="dxa"/>
          </w:tcPr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017363">
            <w:pPr>
              <w:spacing w:after="0" w:line="240" w:lineRule="auto"/>
              <w:jc w:val="center"/>
            </w:pPr>
          </w:p>
          <w:p w:rsidR="003E4AC4" w:rsidRPr="00BB0A33" w:rsidRDefault="003E4AC4" w:rsidP="00BB0A33">
            <w:pPr>
              <w:spacing w:after="0" w:line="240" w:lineRule="auto"/>
              <w:jc w:val="center"/>
            </w:pPr>
            <w:r w:rsidRPr="00BB0A33">
              <w:t>K_U02</w:t>
            </w:r>
          </w:p>
          <w:p w:rsidR="003E4AC4" w:rsidRPr="00BB0A33" w:rsidRDefault="003E4AC4" w:rsidP="00BB0A33">
            <w:pPr>
              <w:spacing w:after="0" w:line="240" w:lineRule="auto"/>
              <w:jc w:val="center"/>
              <w:rPr>
                <w:u w:val="single"/>
              </w:rPr>
            </w:pPr>
            <w:r w:rsidRPr="00BB0A33">
              <w:t>K_U05</w:t>
            </w:r>
          </w:p>
        </w:tc>
      </w:tr>
      <w:tr w:rsidR="003E4AC4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F922D9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KOMPETENCJE SPOŁECZNE</w:t>
            </w:r>
          </w:p>
        </w:tc>
      </w:tr>
      <w:tr w:rsidR="003E4AC4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K_01</w:t>
            </w:r>
          </w:p>
        </w:tc>
        <w:tc>
          <w:tcPr>
            <w:tcW w:w="7371" w:type="dxa"/>
            <w:gridSpan w:val="3"/>
          </w:tcPr>
          <w:p w:rsidR="003E4AC4" w:rsidRPr="00F922D9" w:rsidRDefault="00BB0A33" w:rsidP="00C86B9E">
            <w:pPr>
              <w:spacing w:after="0" w:line="240" w:lineRule="auto"/>
            </w:pPr>
            <w:r>
              <w:t>Ma świadomość potrzeby ciągłego uzupełniania i pogłębiania swojej wiedzy, podnoszenia kompetencji zawodowych i doskonalenia umiejętności praktycznych.</w:t>
            </w:r>
          </w:p>
        </w:tc>
        <w:tc>
          <w:tcPr>
            <w:tcW w:w="1682" w:type="dxa"/>
          </w:tcPr>
          <w:p w:rsidR="003E4AC4" w:rsidRPr="00BB0A33" w:rsidRDefault="00BB0A33" w:rsidP="00BB0A33">
            <w:pPr>
              <w:spacing w:after="0" w:line="240" w:lineRule="auto"/>
              <w:jc w:val="center"/>
            </w:pPr>
            <w:r w:rsidRPr="00BB0A33">
              <w:t>K_K01</w:t>
            </w:r>
          </w:p>
        </w:tc>
      </w:tr>
      <w:tr w:rsidR="003E4AC4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  <w:r w:rsidRPr="00F922D9">
              <w:t>K_02</w:t>
            </w:r>
          </w:p>
        </w:tc>
        <w:tc>
          <w:tcPr>
            <w:tcW w:w="7371" w:type="dxa"/>
            <w:gridSpan w:val="3"/>
          </w:tcPr>
          <w:p w:rsidR="003E4AC4" w:rsidRPr="00F922D9" w:rsidRDefault="00BB0A33" w:rsidP="00017363">
            <w:pPr>
              <w:spacing w:after="0" w:line="240" w:lineRule="auto"/>
            </w:pPr>
            <w:r>
              <w:t>Potrafi dokonać samooceny własnych umiejętności, jest świadomy własnych ograniczeń, w szczególności rozpoznaje sytuacje, w których niezbędny jest kontakt z lekarzem systemu.</w:t>
            </w:r>
          </w:p>
        </w:tc>
        <w:tc>
          <w:tcPr>
            <w:tcW w:w="1682" w:type="dxa"/>
          </w:tcPr>
          <w:p w:rsidR="003E4AC4" w:rsidRPr="00BB0A33" w:rsidRDefault="00BB0A33" w:rsidP="00BB0A33">
            <w:pPr>
              <w:spacing w:after="0" w:line="240" w:lineRule="auto"/>
              <w:jc w:val="center"/>
            </w:pPr>
            <w:r w:rsidRPr="00BB0A33">
              <w:t>K_K02</w:t>
            </w:r>
          </w:p>
        </w:tc>
      </w:tr>
      <w:tr w:rsidR="00BB0A3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F922D9" w:rsidRDefault="00BB0A33" w:rsidP="00017363">
            <w:pPr>
              <w:spacing w:after="0" w:line="240" w:lineRule="auto"/>
              <w:jc w:val="center"/>
            </w:pPr>
            <w:r>
              <w:t>K_03</w:t>
            </w:r>
          </w:p>
        </w:tc>
        <w:tc>
          <w:tcPr>
            <w:tcW w:w="7371" w:type="dxa"/>
            <w:gridSpan w:val="3"/>
          </w:tcPr>
          <w:p w:rsidR="00BB0A33" w:rsidRDefault="00BB0A33" w:rsidP="00017363">
            <w:pPr>
              <w:spacing w:after="0" w:line="240" w:lineRule="auto"/>
            </w:pPr>
            <w:r>
              <w:t>Prezentuje postawę odpowiedzialności za podejmowane decyzje i czynności zawodowe.</w:t>
            </w:r>
          </w:p>
        </w:tc>
        <w:tc>
          <w:tcPr>
            <w:tcW w:w="1682" w:type="dxa"/>
          </w:tcPr>
          <w:p w:rsidR="00BB0A33" w:rsidRPr="00BB0A33" w:rsidRDefault="00BB0A33" w:rsidP="00BB0A33">
            <w:pPr>
              <w:spacing w:after="0" w:line="240" w:lineRule="auto"/>
              <w:jc w:val="center"/>
            </w:pPr>
            <w:r w:rsidRPr="00BB0A33">
              <w:t>K_K03</w:t>
            </w:r>
          </w:p>
        </w:tc>
      </w:tr>
      <w:tr w:rsidR="00BB0A3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F922D9" w:rsidRDefault="00BB0A33" w:rsidP="00017363">
            <w:pPr>
              <w:spacing w:after="0" w:line="240" w:lineRule="auto"/>
              <w:jc w:val="center"/>
            </w:pPr>
            <w:r>
              <w:t>K_04</w:t>
            </w:r>
          </w:p>
        </w:tc>
        <w:tc>
          <w:tcPr>
            <w:tcW w:w="7371" w:type="dxa"/>
            <w:gridSpan w:val="3"/>
          </w:tcPr>
          <w:p w:rsidR="00BB0A33" w:rsidRDefault="00BB0A33" w:rsidP="00017363">
            <w:pPr>
              <w:spacing w:after="0" w:line="240" w:lineRule="auto"/>
            </w:pPr>
            <w:r>
              <w:t>Potrafi współpracować z zespołem i pracować w grupie, przyjmując w niej różne role, ponosząc odpowiedzialność za wspólnie realizowane działania.</w:t>
            </w:r>
          </w:p>
        </w:tc>
        <w:tc>
          <w:tcPr>
            <w:tcW w:w="1682" w:type="dxa"/>
          </w:tcPr>
          <w:p w:rsidR="00BB0A33" w:rsidRPr="00BB0A33" w:rsidRDefault="00BB0A33" w:rsidP="00BB0A33">
            <w:pPr>
              <w:spacing w:after="0" w:line="240" w:lineRule="auto"/>
              <w:jc w:val="center"/>
            </w:pPr>
            <w:r w:rsidRPr="00BB0A33">
              <w:t>K_K04</w:t>
            </w:r>
          </w:p>
        </w:tc>
      </w:tr>
      <w:tr w:rsidR="00BB0A33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F922D9" w:rsidRDefault="00BB0A33" w:rsidP="00017363">
            <w:pPr>
              <w:spacing w:after="0" w:line="240" w:lineRule="auto"/>
              <w:jc w:val="center"/>
            </w:pPr>
            <w:r>
              <w:t>K_05</w:t>
            </w:r>
          </w:p>
        </w:tc>
        <w:tc>
          <w:tcPr>
            <w:tcW w:w="7371" w:type="dxa"/>
            <w:gridSpan w:val="3"/>
          </w:tcPr>
          <w:p w:rsidR="00BB0A33" w:rsidRDefault="00BB0A33" w:rsidP="00017363">
            <w:pPr>
              <w:spacing w:after="0" w:line="240" w:lineRule="auto"/>
            </w:pPr>
            <w:r>
              <w:t>Realizuje zadania w sposób zapewniający bezpieczeństwo własne i otoczenia, w tym przestrzega zasad BHP, aseptyki i antyseptyki.</w:t>
            </w:r>
          </w:p>
        </w:tc>
        <w:tc>
          <w:tcPr>
            <w:tcW w:w="1682" w:type="dxa"/>
          </w:tcPr>
          <w:p w:rsidR="00BB0A33" w:rsidRPr="00BB0A33" w:rsidRDefault="00BB0A33" w:rsidP="00BB0A33">
            <w:pPr>
              <w:spacing w:after="0" w:line="240" w:lineRule="auto"/>
              <w:jc w:val="center"/>
            </w:pPr>
            <w:r w:rsidRPr="00BB0A33">
              <w:t>K_K07</w:t>
            </w:r>
          </w:p>
        </w:tc>
      </w:tr>
      <w:tr w:rsidR="003E4AC4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F922D9" w:rsidRDefault="003E4AC4" w:rsidP="00017363">
            <w:pPr>
              <w:spacing w:after="0" w:line="240" w:lineRule="auto"/>
              <w:rPr>
                <w:b/>
              </w:rPr>
            </w:pPr>
            <w:r w:rsidRPr="00F922D9">
              <w:rPr>
                <w:b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3E4AC4" w:rsidRPr="00A3734B" w:rsidTr="00017363">
        <w:trPr>
          <w:trHeight w:val="506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  <w:jc w:val="center"/>
              <w:rPr>
                <w:b/>
              </w:rPr>
            </w:pPr>
            <w:r w:rsidRPr="00F922D9">
              <w:rPr>
                <w:b/>
              </w:rPr>
              <w:t>Aktywność</w:t>
            </w:r>
          </w:p>
          <w:p w:rsidR="003E4AC4" w:rsidRPr="00F922D9" w:rsidRDefault="003E4AC4" w:rsidP="00017363">
            <w:pPr>
              <w:spacing w:after="0" w:line="240" w:lineRule="auto"/>
              <w:jc w:val="center"/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A3734B" w:rsidRDefault="003E4AC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CE7CCF" w:rsidRDefault="004B1501" w:rsidP="00A70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3E4AC4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CE7CCF" w:rsidRDefault="004B1501" w:rsidP="00A700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3E4AC4" w:rsidRPr="00A3734B" w:rsidRDefault="003E4AC4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4AC4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3E4AC4" w:rsidRPr="00F922D9" w:rsidRDefault="003E4AC4" w:rsidP="00017363">
            <w:pPr>
              <w:spacing w:after="0" w:line="240" w:lineRule="auto"/>
            </w:pPr>
            <w:r w:rsidRPr="00F922D9"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3E4AC4" w:rsidRPr="00CE7CCF" w:rsidRDefault="007D07B3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E4AC4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3E4AC4" w:rsidRPr="00A3734B" w:rsidRDefault="007D07B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AC4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lastRenderedPageBreak/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3E4AC4" w:rsidRPr="00A3734B" w:rsidRDefault="007D07B3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E4AC4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3E4AC4" w:rsidRPr="00773A31" w:rsidRDefault="004B1501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3A31">
              <w:rPr>
                <w:b/>
                <w:sz w:val="24"/>
                <w:szCs w:val="24"/>
              </w:rPr>
              <w:t>2</w:t>
            </w:r>
            <w:r w:rsidR="00AA4488" w:rsidRPr="00773A31">
              <w:rPr>
                <w:b/>
                <w:sz w:val="24"/>
                <w:szCs w:val="24"/>
              </w:rPr>
              <w:t>1</w:t>
            </w:r>
          </w:p>
        </w:tc>
      </w:tr>
      <w:tr w:rsidR="003E4AC4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22D9">
              <w:rPr>
                <w:rFonts w:ascii="Times New Roman" w:eastAsia="Times New Roman" w:hAnsi="Times New Roman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3E4AC4" w:rsidRPr="00390A3E" w:rsidRDefault="00390A3E" w:rsidP="0001736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99</w:t>
            </w:r>
          </w:p>
        </w:tc>
      </w:tr>
      <w:tr w:rsidR="003E4AC4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3E4AC4" w:rsidRPr="00F922D9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922D9">
              <w:rPr>
                <w:rFonts w:ascii="Times New Roman" w:eastAsia="Times New Roman" w:hAnsi="Times New Roman"/>
                <w:b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3E4AC4" w:rsidRPr="00390A3E" w:rsidRDefault="00390A3E" w:rsidP="00A1419B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630</w:t>
            </w:r>
          </w:p>
        </w:tc>
      </w:tr>
      <w:tr w:rsidR="003E4AC4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3E4AC4" w:rsidRPr="00A3734B" w:rsidRDefault="004B1501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32D10">
              <w:rPr>
                <w:b/>
                <w:sz w:val="24"/>
                <w:szCs w:val="24"/>
              </w:rPr>
              <w:t>1</w:t>
            </w:r>
          </w:p>
        </w:tc>
      </w:tr>
      <w:tr w:rsidR="003E4AC4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3E4AC4" w:rsidRPr="003826D8" w:rsidRDefault="004B1501" w:rsidP="00F32D10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F32D10">
              <w:rPr>
                <w:b/>
                <w:sz w:val="24"/>
                <w:szCs w:val="24"/>
              </w:rPr>
              <w:t>2</w:t>
            </w:r>
          </w:p>
        </w:tc>
      </w:tr>
      <w:tr w:rsidR="003E4AC4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3E4AC4" w:rsidRPr="00390A3E" w:rsidRDefault="00390A3E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98</w:t>
            </w:r>
          </w:p>
        </w:tc>
      </w:tr>
      <w:tr w:rsidR="003E4AC4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3E4AC4" w:rsidRPr="00A3734B" w:rsidRDefault="003E4AC4" w:rsidP="00CD5162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CD5162">
              <w:rPr>
                <w:sz w:val="24"/>
                <w:szCs w:val="24"/>
              </w:rPr>
              <w:t>mgr Tomasz Janus</w:t>
            </w:r>
            <w:r w:rsidR="006260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mgr Marek Rudkowski</w:t>
            </w:r>
            <w:r w:rsidR="00F71AA3">
              <w:rPr>
                <w:sz w:val="24"/>
                <w:szCs w:val="24"/>
              </w:rPr>
              <w:t xml:space="preserve">, </w:t>
            </w:r>
          </w:p>
        </w:tc>
      </w:tr>
      <w:tr w:rsidR="003E4AC4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3E4AC4" w:rsidRPr="00A3734B" w:rsidRDefault="003E4AC4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C5768E">
              <w:rPr>
                <w:rFonts w:ascii="Times New Roman" w:eastAsia="Times New Roman" w:hAnsi="Times New Roman"/>
                <w:sz w:val="24"/>
                <w:szCs w:val="24"/>
              </w:rPr>
              <w:t>5. 09. 2014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3E4AC4" w:rsidRPr="00A3734B" w:rsidRDefault="003E4AC4" w:rsidP="003E7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opracowała: </w:t>
            </w:r>
            <w:r w:rsidR="00BB0A33">
              <w:rPr>
                <w:sz w:val="24"/>
                <w:szCs w:val="24"/>
              </w:rPr>
              <w:t>mgr</w:t>
            </w:r>
            <w:r>
              <w:rPr>
                <w:sz w:val="24"/>
                <w:szCs w:val="24"/>
              </w:rPr>
              <w:t xml:space="preserve"> Krystyna Ościłowicz</w:t>
            </w:r>
          </w:p>
        </w:tc>
      </w:tr>
    </w:tbl>
    <w:p w:rsidR="00D7275F" w:rsidRDefault="00D7275F">
      <w:pPr>
        <w:rPr>
          <w:color w:val="FF0000"/>
        </w:rPr>
      </w:pPr>
    </w:p>
    <w:p w:rsidR="00366B82" w:rsidRPr="00D7275F" w:rsidRDefault="00366B82" w:rsidP="00BD2296">
      <w:pPr>
        <w:pStyle w:val="Listapunktowana2"/>
        <w:numPr>
          <w:ilvl w:val="0"/>
          <w:numId w:val="0"/>
        </w:numPr>
        <w:ind w:left="643" w:hanging="360"/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156200"/>
    <w:rsid w:val="00173A96"/>
    <w:rsid w:val="001A1C0B"/>
    <w:rsid w:val="001E6C61"/>
    <w:rsid w:val="002023EB"/>
    <w:rsid w:val="00214CD2"/>
    <w:rsid w:val="0025621C"/>
    <w:rsid w:val="00256DF1"/>
    <w:rsid w:val="00271899"/>
    <w:rsid w:val="002A0734"/>
    <w:rsid w:val="002F75B1"/>
    <w:rsid w:val="00341F1B"/>
    <w:rsid w:val="003508B1"/>
    <w:rsid w:val="00352DA4"/>
    <w:rsid w:val="00366B82"/>
    <w:rsid w:val="00380C67"/>
    <w:rsid w:val="003826D8"/>
    <w:rsid w:val="00390A3E"/>
    <w:rsid w:val="003C33A6"/>
    <w:rsid w:val="003E4AC4"/>
    <w:rsid w:val="003E7AF1"/>
    <w:rsid w:val="00443819"/>
    <w:rsid w:val="004654A3"/>
    <w:rsid w:val="00467058"/>
    <w:rsid w:val="004A66A1"/>
    <w:rsid w:val="004B1501"/>
    <w:rsid w:val="004C2DDB"/>
    <w:rsid w:val="004C2F17"/>
    <w:rsid w:val="00513826"/>
    <w:rsid w:val="005153E9"/>
    <w:rsid w:val="00520098"/>
    <w:rsid w:val="0052627A"/>
    <w:rsid w:val="00526983"/>
    <w:rsid w:val="005556E2"/>
    <w:rsid w:val="00555EB7"/>
    <w:rsid w:val="00562889"/>
    <w:rsid w:val="00564B6E"/>
    <w:rsid w:val="00571687"/>
    <w:rsid w:val="005831BC"/>
    <w:rsid w:val="005B3622"/>
    <w:rsid w:val="006260C8"/>
    <w:rsid w:val="00640397"/>
    <w:rsid w:val="00661958"/>
    <w:rsid w:val="00666030"/>
    <w:rsid w:val="00667DB7"/>
    <w:rsid w:val="006773AB"/>
    <w:rsid w:val="0068551E"/>
    <w:rsid w:val="006C3089"/>
    <w:rsid w:val="006F3B9D"/>
    <w:rsid w:val="006F6390"/>
    <w:rsid w:val="00704E95"/>
    <w:rsid w:val="00721B24"/>
    <w:rsid w:val="00725B9E"/>
    <w:rsid w:val="0073192A"/>
    <w:rsid w:val="00773A31"/>
    <w:rsid w:val="0078132A"/>
    <w:rsid w:val="007B0D1F"/>
    <w:rsid w:val="007B1DA0"/>
    <w:rsid w:val="007C60BE"/>
    <w:rsid w:val="007C631F"/>
    <w:rsid w:val="007D07B3"/>
    <w:rsid w:val="007E1844"/>
    <w:rsid w:val="007E36E2"/>
    <w:rsid w:val="007F0E2C"/>
    <w:rsid w:val="00815047"/>
    <w:rsid w:val="00824444"/>
    <w:rsid w:val="00830C7C"/>
    <w:rsid w:val="00837868"/>
    <w:rsid w:val="00847FF5"/>
    <w:rsid w:val="00877A97"/>
    <w:rsid w:val="0088440B"/>
    <w:rsid w:val="008A123B"/>
    <w:rsid w:val="008B3EA5"/>
    <w:rsid w:val="008D103F"/>
    <w:rsid w:val="008E4AA7"/>
    <w:rsid w:val="008F4469"/>
    <w:rsid w:val="008F6155"/>
    <w:rsid w:val="008F7B25"/>
    <w:rsid w:val="009006DC"/>
    <w:rsid w:val="00901B99"/>
    <w:rsid w:val="009044BD"/>
    <w:rsid w:val="00925F6C"/>
    <w:rsid w:val="009341E4"/>
    <w:rsid w:val="009428F6"/>
    <w:rsid w:val="009810EE"/>
    <w:rsid w:val="009A1797"/>
    <w:rsid w:val="009D7FD2"/>
    <w:rsid w:val="00A1419B"/>
    <w:rsid w:val="00A21A45"/>
    <w:rsid w:val="00A23DB6"/>
    <w:rsid w:val="00A260A6"/>
    <w:rsid w:val="00A35BE6"/>
    <w:rsid w:val="00A70031"/>
    <w:rsid w:val="00A800D4"/>
    <w:rsid w:val="00A85F46"/>
    <w:rsid w:val="00AA4488"/>
    <w:rsid w:val="00AB53C6"/>
    <w:rsid w:val="00AD2A78"/>
    <w:rsid w:val="00AF155F"/>
    <w:rsid w:val="00AF2722"/>
    <w:rsid w:val="00AF3B1D"/>
    <w:rsid w:val="00B07CBE"/>
    <w:rsid w:val="00B132CB"/>
    <w:rsid w:val="00B53E3F"/>
    <w:rsid w:val="00B55542"/>
    <w:rsid w:val="00B654DB"/>
    <w:rsid w:val="00BB0A33"/>
    <w:rsid w:val="00BC7C74"/>
    <w:rsid w:val="00BD2296"/>
    <w:rsid w:val="00C041FF"/>
    <w:rsid w:val="00C5768E"/>
    <w:rsid w:val="00C61664"/>
    <w:rsid w:val="00C75731"/>
    <w:rsid w:val="00C82C77"/>
    <w:rsid w:val="00C86AD4"/>
    <w:rsid w:val="00C86B9E"/>
    <w:rsid w:val="00CA260A"/>
    <w:rsid w:val="00CD5162"/>
    <w:rsid w:val="00CE7CCF"/>
    <w:rsid w:val="00CE7FB3"/>
    <w:rsid w:val="00CF0A84"/>
    <w:rsid w:val="00D2199E"/>
    <w:rsid w:val="00D552AD"/>
    <w:rsid w:val="00D6557D"/>
    <w:rsid w:val="00D7275F"/>
    <w:rsid w:val="00D8569B"/>
    <w:rsid w:val="00DA279F"/>
    <w:rsid w:val="00DA71A7"/>
    <w:rsid w:val="00DD46B0"/>
    <w:rsid w:val="00E26963"/>
    <w:rsid w:val="00E553B7"/>
    <w:rsid w:val="00E6049F"/>
    <w:rsid w:val="00E71BD4"/>
    <w:rsid w:val="00E925FF"/>
    <w:rsid w:val="00EE7CE1"/>
    <w:rsid w:val="00EF069D"/>
    <w:rsid w:val="00EF6655"/>
    <w:rsid w:val="00F32D10"/>
    <w:rsid w:val="00F61C29"/>
    <w:rsid w:val="00F67044"/>
    <w:rsid w:val="00F71AA3"/>
    <w:rsid w:val="00F922D9"/>
    <w:rsid w:val="00FB31CF"/>
    <w:rsid w:val="00FD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2015-03-17T08:45:00Z</dcterms:created>
  <dcterms:modified xsi:type="dcterms:W3CDTF">2015-03-17T08:45:00Z</dcterms:modified>
</cp:coreProperties>
</file>